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FDA" w:rsidRDefault="00EA1FC5" w:rsidP="00083FDA">
      <w:pPr>
        <w:spacing w:line="240" w:lineRule="auto"/>
        <w:jc w:val="center"/>
        <w:rPr>
          <w:rFonts w:ascii="Times New Roman" w:hAnsi="Times New Roman" w:cs="Times New Roman"/>
          <w:b/>
          <w:sz w:val="72"/>
          <w:szCs w:val="24"/>
          <w:u w:val="single"/>
        </w:rPr>
      </w:pPr>
      <w:r w:rsidRPr="00EA1FC5">
        <w:rPr>
          <w:rFonts w:ascii="Times New Roman" w:hAnsi="Times New Roman" w:cs="Times New Roman"/>
          <w:b/>
          <w:sz w:val="72"/>
          <w:szCs w:val="24"/>
          <w:u w:val="single"/>
        </w:rPr>
        <w:t>I Love You Man</w:t>
      </w:r>
      <w:r w:rsidR="00DD0EF7">
        <w:rPr>
          <w:rFonts w:ascii="Times New Roman" w:hAnsi="Times New Roman" w:cs="Times New Roman"/>
          <w:b/>
          <w:sz w:val="72"/>
          <w:szCs w:val="24"/>
          <w:u w:val="single"/>
        </w:rPr>
        <w:t xml:space="preserve"> (or Boy</w:t>
      </w:r>
      <w:r w:rsidR="00EE5889">
        <w:rPr>
          <w:rFonts w:ascii="Times New Roman" w:hAnsi="Times New Roman" w:cs="Times New Roman"/>
          <w:b/>
          <w:sz w:val="72"/>
          <w:szCs w:val="24"/>
          <w:u w:val="single"/>
        </w:rPr>
        <w:t>)</w:t>
      </w:r>
      <w:r w:rsidRPr="00EA1FC5">
        <w:rPr>
          <w:rFonts w:ascii="Times New Roman" w:hAnsi="Times New Roman" w:cs="Times New Roman"/>
          <w:b/>
          <w:sz w:val="72"/>
          <w:szCs w:val="24"/>
          <w:u w:val="single"/>
        </w:rPr>
        <w:t>!</w:t>
      </w:r>
    </w:p>
    <w:p w:rsidR="008713BA" w:rsidRDefault="00694969" w:rsidP="003C1F7B">
      <w:pPr>
        <w:spacing w:line="240" w:lineRule="auto"/>
        <w:jc w:val="center"/>
        <w:rPr>
          <w:rFonts w:ascii="Times New Roman" w:hAnsi="Times New Roman" w:cs="Times New Roman"/>
          <w:sz w:val="20"/>
          <w:szCs w:val="24"/>
        </w:rPr>
      </w:pPr>
      <w:r w:rsidRPr="00694969">
        <w:rPr>
          <w:rFonts w:ascii="Times New Roman" w:hAnsi="Times New Roman" w:cs="Times New Roman"/>
          <w:sz w:val="20"/>
          <w:szCs w:val="24"/>
        </w:rPr>
        <w:t xml:space="preserve">Mark </w:t>
      </w:r>
      <w:proofErr w:type="spellStart"/>
      <w:r w:rsidRPr="00694969">
        <w:rPr>
          <w:rFonts w:ascii="Times New Roman" w:hAnsi="Times New Roman" w:cs="Times New Roman"/>
          <w:sz w:val="20"/>
          <w:szCs w:val="24"/>
        </w:rPr>
        <w:t>Burkle</w:t>
      </w:r>
      <w:proofErr w:type="spellEnd"/>
      <w:r w:rsidR="00D209E9">
        <w:rPr>
          <w:rFonts w:ascii="Times New Roman" w:hAnsi="Times New Roman" w:cs="Times New Roman"/>
          <w:sz w:val="20"/>
          <w:szCs w:val="24"/>
        </w:rPr>
        <w:t>/Justin Storey/Kyle Lindberg</w:t>
      </w:r>
    </w:p>
    <w:p w:rsidR="003C1F7B" w:rsidRPr="003C1F7B" w:rsidRDefault="003C1F7B" w:rsidP="003C1F7B">
      <w:pPr>
        <w:spacing w:line="240" w:lineRule="auto"/>
        <w:jc w:val="center"/>
        <w:rPr>
          <w:rFonts w:ascii="Times New Roman" w:hAnsi="Times New Roman" w:cs="Times New Roman"/>
          <w:sz w:val="20"/>
          <w:szCs w:val="24"/>
        </w:rPr>
      </w:pPr>
    </w:p>
    <w:p w:rsidR="00694969" w:rsidRPr="00D209E9" w:rsidRDefault="008713BA" w:rsidP="008713BA">
      <w:pPr>
        <w:spacing w:line="240" w:lineRule="auto"/>
        <w:jc w:val="center"/>
        <w:rPr>
          <w:rFonts w:ascii="Times New Roman" w:hAnsi="Times New Roman" w:cs="Times New Roman"/>
          <w:sz w:val="20"/>
          <w:szCs w:val="24"/>
        </w:rPr>
      </w:pPr>
      <w:r w:rsidRPr="008713BA">
        <w:rPr>
          <w:rFonts w:ascii="Times New Roman" w:hAnsi="Times New Roman" w:cs="Times New Roman"/>
          <w:sz w:val="20"/>
          <w:szCs w:val="24"/>
        </w:rPr>
        <w:drawing>
          <wp:inline distT="0" distB="0" distL="0" distR="0">
            <wp:extent cx="5772150" cy="379538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78747" cy="3799725"/>
                    </a:xfrm>
                    <a:prstGeom prst="rect">
                      <a:avLst/>
                    </a:prstGeom>
                    <a:noFill/>
                    <a:ln w="9525">
                      <a:noFill/>
                      <a:miter lim="800000"/>
                      <a:headEnd/>
                      <a:tailEnd/>
                    </a:ln>
                  </pic:spPr>
                </pic:pic>
              </a:graphicData>
            </a:graphic>
          </wp:inline>
        </w:drawing>
      </w:r>
    </w:p>
    <w:p w:rsidR="005B5087" w:rsidRPr="00DD0EF7" w:rsidRDefault="00893094" w:rsidP="008713BA">
      <w:pPr>
        <w:spacing w:line="480" w:lineRule="auto"/>
        <w:jc w:val="center"/>
        <w:rPr>
          <w:rFonts w:ascii="Times New Roman Bold" w:hAnsi="Times New Roman Bold" w:cs="Times New Roman"/>
          <w:b/>
          <w:sz w:val="24"/>
          <w:szCs w:val="24"/>
          <w:u w:val="single"/>
        </w:rPr>
      </w:pPr>
      <w:r w:rsidRPr="00DD0EF7">
        <w:rPr>
          <w:rFonts w:ascii="Times New Roman Bold" w:hAnsi="Times New Roman Bold" w:cs="Times New Roman"/>
          <w:b/>
          <w:sz w:val="24"/>
          <w:szCs w:val="24"/>
          <w:u w:val="single"/>
        </w:rPr>
        <w:t>Introduction</w:t>
      </w:r>
    </w:p>
    <w:p w:rsidR="0072281C" w:rsidRPr="0072281C" w:rsidRDefault="00893094" w:rsidP="00083FDA">
      <w:pPr>
        <w:spacing w:line="480" w:lineRule="auto"/>
        <w:ind w:firstLine="720"/>
        <w:jc w:val="both"/>
        <w:rPr>
          <w:rFonts w:ascii="Times New Roman" w:hAnsi="Times New Roman" w:cs="Times New Roman"/>
          <w:sz w:val="24"/>
          <w:szCs w:val="24"/>
        </w:rPr>
      </w:pPr>
      <w:r w:rsidRPr="0072281C">
        <w:rPr>
          <w:rFonts w:ascii="Times New Roman" w:hAnsi="Times New Roman" w:cs="Times New Roman"/>
          <w:sz w:val="24"/>
          <w:szCs w:val="24"/>
        </w:rPr>
        <w:t xml:space="preserve">Around the world </w:t>
      </w:r>
      <w:r w:rsidR="00C105CC" w:rsidRPr="0072281C">
        <w:rPr>
          <w:rFonts w:ascii="Times New Roman" w:hAnsi="Times New Roman" w:cs="Times New Roman"/>
          <w:sz w:val="24"/>
          <w:szCs w:val="24"/>
        </w:rPr>
        <w:t>and the large</w:t>
      </w:r>
      <w:r w:rsidRPr="0072281C">
        <w:rPr>
          <w:rFonts w:ascii="Times New Roman" w:hAnsi="Times New Roman" w:cs="Times New Roman"/>
          <w:sz w:val="24"/>
          <w:szCs w:val="24"/>
        </w:rPr>
        <w:t xml:space="preserve"> universe of the </w:t>
      </w:r>
      <w:r w:rsidR="00C105CC" w:rsidRPr="0072281C">
        <w:rPr>
          <w:rFonts w:ascii="Times New Roman" w:hAnsi="Times New Roman" w:cs="Times New Roman"/>
          <w:sz w:val="24"/>
          <w:szCs w:val="24"/>
        </w:rPr>
        <w:t>World Wide Web</w:t>
      </w:r>
      <w:r w:rsidR="00A02732">
        <w:rPr>
          <w:rFonts w:ascii="Times New Roman" w:hAnsi="Times New Roman" w:cs="Times New Roman"/>
          <w:sz w:val="24"/>
          <w:szCs w:val="24"/>
        </w:rPr>
        <w:t>,</w:t>
      </w:r>
      <w:r w:rsidRPr="0072281C">
        <w:rPr>
          <w:rFonts w:ascii="Times New Roman" w:hAnsi="Times New Roman" w:cs="Times New Roman"/>
          <w:sz w:val="24"/>
          <w:szCs w:val="24"/>
        </w:rPr>
        <w:t xml:space="preserve"> homosexuality is thought about in many different ways and perspectives.</w:t>
      </w:r>
      <w:r w:rsidR="00C105CC" w:rsidRPr="0072281C">
        <w:rPr>
          <w:rFonts w:ascii="Times New Roman" w:hAnsi="Times New Roman" w:cs="Times New Roman"/>
          <w:sz w:val="24"/>
          <w:szCs w:val="24"/>
        </w:rPr>
        <w:t xml:space="preserve"> If a person types in homosexual, fag, or gay in Google or any other search engine</w:t>
      </w:r>
      <w:r w:rsidR="00A02732">
        <w:rPr>
          <w:rFonts w:ascii="Times New Roman" w:hAnsi="Times New Roman" w:cs="Times New Roman"/>
          <w:sz w:val="24"/>
          <w:szCs w:val="24"/>
        </w:rPr>
        <w:t>,</w:t>
      </w:r>
      <w:r w:rsidR="00C105CC" w:rsidRPr="0072281C">
        <w:rPr>
          <w:rFonts w:ascii="Times New Roman" w:hAnsi="Times New Roman" w:cs="Times New Roman"/>
          <w:sz w:val="24"/>
          <w:szCs w:val="24"/>
        </w:rPr>
        <w:t xml:space="preserve"> they will get many different responses.</w:t>
      </w:r>
      <w:r w:rsidRPr="0072281C">
        <w:rPr>
          <w:rFonts w:ascii="Times New Roman" w:hAnsi="Times New Roman" w:cs="Times New Roman"/>
          <w:sz w:val="24"/>
          <w:szCs w:val="24"/>
        </w:rPr>
        <w:t xml:space="preserve"> </w:t>
      </w:r>
      <w:r w:rsidR="00C105CC" w:rsidRPr="0072281C">
        <w:rPr>
          <w:rFonts w:ascii="Times New Roman" w:hAnsi="Times New Roman" w:cs="Times New Roman"/>
          <w:sz w:val="24"/>
          <w:szCs w:val="24"/>
        </w:rPr>
        <w:t>Some responses will be definitions of such words</w:t>
      </w:r>
      <w:r w:rsidR="00A02732">
        <w:rPr>
          <w:rFonts w:ascii="Times New Roman" w:hAnsi="Times New Roman" w:cs="Times New Roman"/>
          <w:sz w:val="24"/>
          <w:szCs w:val="24"/>
        </w:rPr>
        <w:t>,</w:t>
      </w:r>
      <w:r w:rsidR="00C105CC" w:rsidRPr="0072281C">
        <w:rPr>
          <w:rFonts w:ascii="Times New Roman" w:hAnsi="Times New Roman" w:cs="Times New Roman"/>
          <w:sz w:val="24"/>
          <w:szCs w:val="24"/>
        </w:rPr>
        <w:t xml:space="preserve"> but most will be pro-homosexual or anti-homosexual links.</w:t>
      </w:r>
      <w:r w:rsidR="0072281C" w:rsidRPr="0072281C">
        <w:rPr>
          <w:rFonts w:ascii="Times New Roman" w:hAnsi="Times New Roman" w:cs="Times New Roman"/>
          <w:sz w:val="24"/>
          <w:szCs w:val="24"/>
        </w:rPr>
        <w:t xml:space="preserve"> </w:t>
      </w:r>
    </w:p>
    <w:p w:rsidR="0055336C" w:rsidRDefault="00EE5521" w:rsidP="00083FDA">
      <w:pPr>
        <w:spacing w:line="480" w:lineRule="auto"/>
        <w:ind w:firstLine="720"/>
        <w:jc w:val="both"/>
        <w:rPr>
          <w:rFonts w:ascii="Times New Roman" w:hAnsi="Times New Roman" w:cs="Times New Roman"/>
          <w:bCs/>
          <w:color w:val="000000" w:themeColor="text1"/>
          <w:sz w:val="24"/>
          <w:szCs w:val="24"/>
        </w:rPr>
      </w:pPr>
      <w:r w:rsidRPr="00EE5521">
        <w:rPr>
          <w:rFonts w:ascii="Times New Roman" w:hAnsi="Times New Roman" w:cs="Times New Roman"/>
          <w:bCs/>
          <w:color w:val="000000" w:themeColor="text1"/>
          <w:sz w:val="24"/>
          <w:szCs w:val="24"/>
        </w:rPr>
        <w:t xml:space="preserve">The North American Man/Boy Love Association (NAMBLA) was formed in 1978. It was inspired by the success of a campaign based in Boston's gay community to defend against a </w:t>
      </w:r>
      <w:r w:rsidRPr="00EE5521">
        <w:rPr>
          <w:rFonts w:ascii="Times New Roman" w:hAnsi="Times New Roman" w:cs="Times New Roman"/>
          <w:bCs/>
          <w:color w:val="000000" w:themeColor="text1"/>
          <w:sz w:val="24"/>
          <w:szCs w:val="24"/>
        </w:rPr>
        <w:lastRenderedPageBreak/>
        <w:t>local witch-hunt.</w:t>
      </w:r>
      <w:r w:rsidRPr="00EE5521">
        <w:rPr>
          <w:b/>
          <w:bCs/>
          <w:color w:val="000066"/>
        </w:rPr>
        <w:t xml:space="preserve"> </w:t>
      </w:r>
      <w:r w:rsidRPr="00EE5521">
        <w:rPr>
          <w:rFonts w:ascii="Times New Roman" w:hAnsi="Times New Roman" w:cs="Times New Roman"/>
          <w:bCs/>
          <w:color w:val="000000" w:themeColor="text1"/>
          <w:sz w:val="24"/>
          <w:szCs w:val="24"/>
        </w:rPr>
        <w:t xml:space="preserve">NAMBLA's goal is to end the extreme oppression of men and boys in mutually </w:t>
      </w:r>
      <w:r w:rsidR="00A02732">
        <w:rPr>
          <w:rFonts w:ascii="Times New Roman" w:hAnsi="Times New Roman" w:cs="Times New Roman"/>
          <w:bCs/>
          <w:color w:val="000000" w:themeColor="text1"/>
          <w:sz w:val="24"/>
          <w:szCs w:val="24"/>
        </w:rPr>
        <w:t>“</w:t>
      </w:r>
      <w:r w:rsidRPr="00EE5521">
        <w:rPr>
          <w:rFonts w:ascii="Times New Roman" w:hAnsi="Times New Roman" w:cs="Times New Roman"/>
          <w:bCs/>
          <w:color w:val="000000" w:themeColor="text1"/>
          <w:sz w:val="24"/>
          <w:szCs w:val="24"/>
        </w:rPr>
        <w:t>consensual relationships</w:t>
      </w:r>
      <w:r w:rsidR="00A02732">
        <w:rPr>
          <w:rFonts w:ascii="Times New Roman" w:hAnsi="Times New Roman" w:cs="Times New Roman"/>
          <w:bCs/>
          <w:color w:val="000000" w:themeColor="text1"/>
          <w:sz w:val="24"/>
          <w:szCs w:val="24"/>
        </w:rPr>
        <w:t>”</w:t>
      </w:r>
      <w:r w:rsidRPr="00EE5521">
        <w:rPr>
          <w:rFonts w:ascii="Times New Roman" w:hAnsi="Times New Roman" w:cs="Times New Roman"/>
          <w:bCs/>
          <w:color w:val="000000" w:themeColor="text1"/>
          <w:sz w:val="24"/>
          <w:szCs w:val="24"/>
        </w:rPr>
        <w:t xml:space="preserve"> by:</w:t>
      </w:r>
    </w:p>
    <w:p w:rsidR="00EE5521" w:rsidRPr="00EE5521" w:rsidRDefault="00EE5521" w:rsidP="00083FDA">
      <w:pPr>
        <w:pStyle w:val="ListParagraph"/>
        <w:numPr>
          <w:ilvl w:val="0"/>
          <w:numId w:val="1"/>
        </w:numPr>
        <w:spacing w:after="0" w:line="480" w:lineRule="auto"/>
        <w:jc w:val="both"/>
        <w:rPr>
          <w:rFonts w:ascii="Times New Roman" w:eastAsia="Times New Roman" w:hAnsi="Times New Roman" w:cs="Times New Roman"/>
          <w:color w:val="000000" w:themeColor="text1"/>
          <w:sz w:val="24"/>
          <w:szCs w:val="24"/>
        </w:rPr>
      </w:pPr>
      <w:r w:rsidRPr="00EE5521">
        <w:rPr>
          <w:rFonts w:ascii="Times New Roman" w:eastAsia="Times New Roman" w:hAnsi="Times New Roman" w:cs="Times New Roman"/>
          <w:bCs/>
          <w:color w:val="000000" w:themeColor="text1"/>
          <w:sz w:val="24"/>
          <w:szCs w:val="24"/>
        </w:rPr>
        <w:t>building understanding and support for such relationships;</w:t>
      </w:r>
      <w:r w:rsidRPr="00EE5521">
        <w:rPr>
          <w:rFonts w:ascii="Times New Roman" w:eastAsia="Times New Roman" w:hAnsi="Times New Roman" w:cs="Times New Roman"/>
          <w:color w:val="000000" w:themeColor="text1"/>
          <w:sz w:val="24"/>
          <w:szCs w:val="24"/>
        </w:rPr>
        <w:t xml:space="preserve"> </w:t>
      </w:r>
    </w:p>
    <w:p w:rsidR="00EE5521" w:rsidRPr="00EE5521" w:rsidRDefault="00EE5521" w:rsidP="00083FDA">
      <w:pPr>
        <w:pStyle w:val="ListParagraph"/>
        <w:numPr>
          <w:ilvl w:val="0"/>
          <w:numId w:val="1"/>
        </w:numPr>
        <w:spacing w:after="0" w:line="480" w:lineRule="auto"/>
        <w:jc w:val="both"/>
        <w:rPr>
          <w:rFonts w:ascii="Times New Roman" w:eastAsia="Times New Roman" w:hAnsi="Times New Roman" w:cs="Times New Roman"/>
          <w:color w:val="000000" w:themeColor="text1"/>
          <w:sz w:val="24"/>
          <w:szCs w:val="24"/>
        </w:rPr>
      </w:pPr>
      <w:r w:rsidRPr="00EE5521">
        <w:rPr>
          <w:rFonts w:ascii="Times New Roman" w:eastAsia="Times New Roman" w:hAnsi="Times New Roman" w:cs="Times New Roman"/>
          <w:bCs/>
          <w:color w:val="000000" w:themeColor="text1"/>
          <w:sz w:val="24"/>
          <w:szCs w:val="24"/>
        </w:rPr>
        <w:t>educating the general public on the benevolent nature of man/boy love;</w:t>
      </w:r>
      <w:r w:rsidRPr="00EE5521">
        <w:rPr>
          <w:rFonts w:ascii="Times New Roman" w:eastAsia="Times New Roman" w:hAnsi="Times New Roman" w:cs="Times New Roman"/>
          <w:color w:val="000000" w:themeColor="text1"/>
          <w:sz w:val="24"/>
          <w:szCs w:val="24"/>
        </w:rPr>
        <w:t xml:space="preserve"> </w:t>
      </w:r>
    </w:p>
    <w:p w:rsidR="00EE5521" w:rsidRPr="00EE5521" w:rsidRDefault="00EE5521" w:rsidP="00083FDA">
      <w:pPr>
        <w:pStyle w:val="ListParagraph"/>
        <w:numPr>
          <w:ilvl w:val="0"/>
          <w:numId w:val="1"/>
        </w:numPr>
        <w:spacing w:after="100" w:line="480" w:lineRule="auto"/>
        <w:jc w:val="both"/>
        <w:rPr>
          <w:rFonts w:ascii="Times New Roman" w:eastAsia="Times New Roman" w:hAnsi="Times New Roman" w:cs="Times New Roman"/>
          <w:color w:val="000000" w:themeColor="text1"/>
          <w:sz w:val="24"/>
          <w:szCs w:val="24"/>
        </w:rPr>
      </w:pPr>
      <w:r w:rsidRPr="00EE5521">
        <w:rPr>
          <w:rFonts w:ascii="Times New Roman" w:eastAsia="Times New Roman" w:hAnsi="Times New Roman" w:cs="Times New Roman"/>
          <w:bCs/>
          <w:color w:val="000000" w:themeColor="text1"/>
          <w:sz w:val="24"/>
          <w:szCs w:val="24"/>
        </w:rPr>
        <w:t>cooperating with lesbian, gay, feminist, and other liberation movements;</w:t>
      </w:r>
      <w:r w:rsidRPr="00EE5521">
        <w:rPr>
          <w:rFonts w:ascii="Times New Roman" w:eastAsia="Times New Roman" w:hAnsi="Times New Roman" w:cs="Times New Roman"/>
          <w:color w:val="000000" w:themeColor="text1"/>
          <w:sz w:val="24"/>
          <w:szCs w:val="24"/>
        </w:rPr>
        <w:t xml:space="preserve"> </w:t>
      </w:r>
    </w:p>
    <w:p w:rsidR="00EE5521" w:rsidRPr="00A02732" w:rsidRDefault="00EE5521" w:rsidP="00083FDA">
      <w:pPr>
        <w:pStyle w:val="ListParagraph"/>
        <w:numPr>
          <w:ilvl w:val="0"/>
          <w:numId w:val="1"/>
        </w:numPr>
        <w:spacing w:line="480" w:lineRule="auto"/>
        <w:jc w:val="both"/>
        <w:rPr>
          <w:rFonts w:ascii="Times New Roman" w:hAnsi="Times New Roman" w:cs="Times New Roman"/>
          <w:bCs/>
          <w:color w:val="000000" w:themeColor="text1"/>
          <w:sz w:val="24"/>
          <w:szCs w:val="24"/>
        </w:rPr>
      </w:pPr>
      <w:r w:rsidRPr="00EE5521">
        <w:rPr>
          <w:rFonts w:ascii="Times New Roman" w:eastAsia="Times New Roman" w:hAnsi="Times New Roman" w:cs="Times New Roman"/>
          <w:bCs/>
          <w:color w:val="000000" w:themeColor="text1"/>
          <w:sz w:val="24"/>
          <w:szCs w:val="24"/>
        </w:rPr>
        <w:t>supporting the liberation of persons of all ages from sexual prejudice and oppression</w:t>
      </w:r>
      <w:r>
        <w:rPr>
          <w:rFonts w:ascii="Times New Roman" w:eastAsia="Times New Roman" w:hAnsi="Times New Roman" w:cs="Times New Roman"/>
          <w:bCs/>
          <w:color w:val="000000" w:themeColor="text1"/>
          <w:sz w:val="24"/>
          <w:szCs w:val="24"/>
        </w:rPr>
        <w:t xml:space="preserve"> (</w:t>
      </w:r>
      <w:hyperlink r:id="rId8" w:history="1">
        <w:r w:rsidRPr="00FD26FC">
          <w:rPr>
            <w:rStyle w:val="Hyperlink"/>
            <w:rFonts w:ascii="Times New Roman" w:eastAsia="Times New Roman" w:hAnsi="Times New Roman" w:cs="Times New Roman"/>
            <w:bCs/>
            <w:sz w:val="24"/>
            <w:szCs w:val="24"/>
          </w:rPr>
          <w:t>http://nambla.org/welcome.htm</w:t>
        </w:r>
      </w:hyperlink>
      <w:r>
        <w:rPr>
          <w:rFonts w:ascii="Times New Roman" w:eastAsia="Times New Roman" w:hAnsi="Times New Roman" w:cs="Times New Roman"/>
          <w:bCs/>
          <w:color w:val="000000" w:themeColor="text1"/>
          <w:sz w:val="24"/>
          <w:szCs w:val="24"/>
        </w:rPr>
        <w:t xml:space="preserve">) </w:t>
      </w:r>
    </w:p>
    <w:p w:rsidR="00A02732" w:rsidRPr="00A02732" w:rsidRDefault="00A02732" w:rsidP="00083FDA">
      <w:pPr>
        <w:spacing w:line="48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The NAMBLA mission statement is as follows:</w:t>
      </w:r>
    </w:p>
    <w:p w:rsidR="00EE5521" w:rsidRPr="00EE5521" w:rsidRDefault="00A02732" w:rsidP="00083FDA">
      <w:pPr>
        <w:spacing w:line="480" w:lineRule="auto"/>
        <w:ind w:firstLine="468"/>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w:t>
      </w:r>
      <w:r w:rsidR="00EE5521" w:rsidRPr="00EE5521">
        <w:rPr>
          <w:rFonts w:ascii="Times New Roman" w:hAnsi="Times New Roman" w:cs="Times New Roman"/>
          <w:bCs/>
          <w:color w:val="000000" w:themeColor="text1"/>
          <w:sz w:val="24"/>
          <w:szCs w:val="24"/>
        </w:rPr>
        <w:t>We call for fundamental reform of the laws regarding relations between youths and adults. Today, many thousands of men and boys are unjustly ground into the dysfunctional criminal justice system. Blindly, this system condemns consensual, loving relationships between younger and older people. NAMBLA's Prisoner Program, with limited resources, works to provide a modicum of humanity to some of these people.</w:t>
      </w:r>
      <w:r w:rsidR="00EE5521">
        <w:rPr>
          <w:rFonts w:ascii="Times New Roman" w:hAnsi="Times New Roman" w:cs="Times New Roman"/>
          <w:bCs/>
          <w:color w:val="000000" w:themeColor="text1"/>
          <w:sz w:val="24"/>
          <w:szCs w:val="24"/>
        </w:rPr>
        <w:t xml:space="preserve"> (</w:t>
      </w:r>
      <w:hyperlink r:id="rId9" w:history="1">
        <w:r w:rsidR="00EE5521" w:rsidRPr="00FD26FC">
          <w:rPr>
            <w:rStyle w:val="Hyperlink"/>
            <w:rFonts w:ascii="Times New Roman" w:hAnsi="Times New Roman" w:cs="Times New Roman"/>
            <w:bCs/>
            <w:sz w:val="24"/>
            <w:szCs w:val="24"/>
          </w:rPr>
          <w:t>http://nambla.org/welcome.htm</w:t>
        </w:r>
      </w:hyperlink>
      <w:r w:rsidR="00EE5521">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w:t>
      </w:r>
      <w:r w:rsidR="00EE5521">
        <w:rPr>
          <w:rFonts w:ascii="Times New Roman" w:hAnsi="Times New Roman" w:cs="Times New Roman"/>
          <w:bCs/>
          <w:color w:val="000000" w:themeColor="text1"/>
          <w:sz w:val="24"/>
          <w:szCs w:val="24"/>
        </w:rPr>
        <w:t xml:space="preserve"> </w:t>
      </w:r>
    </w:p>
    <w:p w:rsidR="0072281C" w:rsidRPr="00FA2599" w:rsidRDefault="0055336C" w:rsidP="008713BA">
      <w:pPr>
        <w:spacing w:line="480" w:lineRule="auto"/>
        <w:jc w:val="center"/>
        <w:rPr>
          <w:rFonts w:ascii="Times New Roman Bold" w:hAnsi="Times New Roman Bold" w:cs="Times New Roman"/>
          <w:b/>
          <w:bCs/>
          <w:sz w:val="24"/>
          <w:szCs w:val="24"/>
          <w:u w:val="single"/>
        </w:rPr>
      </w:pPr>
      <w:r w:rsidRPr="00FA2599">
        <w:rPr>
          <w:rFonts w:ascii="Times New Roman Bold" w:hAnsi="Times New Roman Bold" w:cs="Times New Roman"/>
          <w:b/>
          <w:bCs/>
          <w:sz w:val="24"/>
          <w:szCs w:val="24"/>
          <w:u w:val="single"/>
        </w:rPr>
        <w:t>Research Objectives</w:t>
      </w:r>
    </w:p>
    <w:p w:rsidR="005B3549" w:rsidRDefault="0055336C" w:rsidP="00083FD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r>
      <w:r w:rsidR="00EE5521">
        <w:rPr>
          <w:rFonts w:ascii="Times New Roman" w:hAnsi="Times New Roman" w:cs="Times New Roman"/>
          <w:bCs/>
          <w:sz w:val="24"/>
          <w:szCs w:val="24"/>
        </w:rPr>
        <w:t>The purpose of this research is to analyze each link of this website (</w:t>
      </w:r>
      <w:hyperlink r:id="rId10" w:history="1">
        <w:r w:rsidR="00EE5521" w:rsidRPr="00FD26FC">
          <w:rPr>
            <w:rStyle w:val="Hyperlink"/>
            <w:rFonts w:ascii="Times New Roman" w:hAnsi="Times New Roman" w:cs="Times New Roman"/>
            <w:bCs/>
            <w:sz w:val="24"/>
            <w:szCs w:val="24"/>
          </w:rPr>
          <w:t>www.nambla.org</w:t>
        </w:r>
      </w:hyperlink>
      <w:r w:rsidR="00EE5521">
        <w:rPr>
          <w:rFonts w:ascii="Times New Roman" w:hAnsi="Times New Roman" w:cs="Times New Roman"/>
          <w:bCs/>
          <w:sz w:val="24"/>
          <w:szCs w:val="24"/>
        </w:rPr>
        <w:t>). We expect to explain their purpose of what they are trying to accomplish. Understanding what this organization is all</w:t>
      </w:r>
      <w:r w:rsidR="00A851A2">
        <w:rPr>
          <w:rFonts w:ascii="Times New Roman" w:hAnsi="Times New Roman" w:cs="Times New Roman"/>
          <w:bCs/>
          <w:sz w:val="24"/>
          <w:szCs w:val="24"/>
        </w:rPr>
        <w:t xml:space="preserve"> about is a very complex idea as w</w:t>
      </w:r>
      <w:r w:rsidR="00EE5521">
        <w:rPr>
          <w:rFonts w:ascii="Times New Roman" w:hAnsi="Times New Roman" w:cs="Times New Roman"/>
          <w:bCs/>
          <w:sz w:val="24"/>
          <w:szCs w:val="24"/>
        </w:rPr>
        <w:t>e strive to find out what kind of influen</w:t>
      </w:r>
      <w:r w:rsidR="00325613">
        <w:rPr>
          <w:rFonts w:ascii="Times New Roman" w:hAnsi="Times New Roman" w:cs="Times New Roman"/>
          <w:bCs/>
          <w:sz w:val="24"/>
          <w:szCs w:val="24"/>
        </w:rPr>
        <w:t>ce this website has had on the g</w:t>
      </w:r>
      <w:r w:rsidR="00EE5521">
        <w:rPr>
          <w:rFonts w:ascii="Times New Roman" w:hAnsi="Times New Roman" w:cs="Times New Roman"/>
          <w:bCs/>
          <w:sz w:val="24"/>
          <w:szCs w:val="24"/>
        </w:rPr>
        <w:t xml:space="preserve">ay </w:t>
      </w:r>
      <w:proofErr w:type="spellStart"/>
      <w:r w:rsidR="00EE5521">
        <w:rPr>
          <w:rFonts w:ascii="Times New Roman" w:hAnsi="Times New Roman" w:cs="Times New Roman"/>
          <w:bCs/>
          <w:sz w:val="24"/>
          <w:szCs w:val="24"/>
        </w:rPr>
        <w:t>right</w:t>
      </w:r>
      <w:r w:rsidR="00325613">
        <w:rPr>
          <w:rFonts w:ascii="Times New Roman" w:hAnsi="Times New Roman" w:cs="Times New Roman"/>
          <w:bCs/>
          <w:sz w:val="24"/>
          <w:szCs w:val="24"/>
        </w:rPr>
        <w:t>’</w:t>
      </w:r>
      <w:r w:rsidR="00EE5521">
        <w:rPr>
          <w:rFonts w:ascii="Times New Roman" w:hAnsi="Times New Roman" w:cs="Times New Roman"/>
          <w:bCs/>
          <w:sz w:val="24"/>
          <w:szCs w:val="24"/>
        </w:rPr>
        <w:t>s</w:t>
      </w:r>
      <w:proofErr w:type="spellEnd"/>
      <w:r w:rsidR="00EE5521">
        <w:rPr>
          <w:rFonts w:ascii="Times New Roman" w:hAnsi="Times New Roman" w:cs="Times New Roman"/>
          <w:bCs/>
          <w:sz w:val="24"/>
          <w:szCs w:val="24"/>
        </w:rPr>
        <w:t xml:space="preserve"> issue</w:t>
      </w:r>
      <w:r w:rsidR="00325613">
        <w:rPr>
          <w:rFonts w:ascii="Times New Roman" w:hAnsi="Times New Roman" w:cs="Times New Roman"/>
          <w:bCs/>
          <w:sz w:val="24"/>
          <w:szCs w:val="24"/>
        </w:rPr>
        <w:t>s and liberation movements of its kind.</w:t>
      </w:r>
      <w:r w:rsidR="00A02732">
        <w:rPr>
          <w:rFonts w:ascii="Times New Roman" w:hAnsi="Times New Roman" w:cs="Times New Roman"/>
          <w:bCs/>
          <w:sz w:val="24"/>
          <w:szCs w:val="24"/>
        </w:rPr>
        <w:t xml:space="preserve">  The NAMBLA organization fights a two-fold path in that it argues for both homosexuality as well as molestation.  Gaining influ</w:t>
      </w:r>
      <w:r w:rsidR="00656F4A">
        <w:rPr>
          <w:rFonts w:ascii="Times New Roman" w:hAnsi="Times New Roman" w:cs="Times New Roman"/>
          <w:bCs/>
          <w:sz w:val="24"/>
          <w:szCs w:val="24"/>
        </w:rPr>
        <w:t>ence in the former</w:t>
      </w:r>
      <w:r w:rsidR="00A02732">
        <w:rPr>
          <w:rFonts w:ascii="Times New Roman" w:hAnsi="Times New Roman" w:cs="Times New Roman"/>
          <w:bCs/>
          <w:sz w:val="24"/>
          <w:szCs w:val="24"/>
        </w:rPr>
        <w:t xml:space="preserve"> arena</w:t>
      </w:r>
      <w:r w:rsidR="004856A0">
        <w:rPr>
          <w:rFonts w:ascii="Times New Roman" w:hAnsi="Times New Roman" w:cs="Times New Roman"/>
          <w:bCs/>
          <w:sz w:val="24"/>
          <w:szCs w:val="24"/>
        </w:rPr>
        <w:t xml:space="preserve"> is a must, in order to have hopes of arguing for their parallel society suppression in the later.</w:t>
      </w:r>
    </w:p>
    <w:p w:rsidR="005B3549" w:rsidRPr="00FA2599" w:rsidRDefault="005B3549" w:rsidP="008713BA">
      <w:pPr>
        <w:spacing w:line="480" w:lineRule="auto"/>
        <w:jc w:val="center"/>
        <w:rPr>
          <w:rFonts w:ascii="Times New Roman Bold" w:hAnsi="Times New Roman Bold" w:cs="Times New Roman"/>
          <w:b/>
          <w:bCs/>
          <w:sz w:val="24"/>
          <w:szCs w:val="24"/>
          <w:u w:val="single"/>
        </w:rPr>
      </w:pPr>
      <w:r w:rsidRPr="00FA2599">
        <w:rPr>
          <w:rFonts w:ascii="Times New Roman Bold" w:hAnsi="Times New Roman Bold" w:cs="Times New Roman"/>
          <w:b/>
          <w:bCs/>
          <w:sz w:val="24"/>
          <w:szCs w:val="24"/>
          <w:u w:val="single"/>
        </w:rPr>
        <w:lastRenderedPageBreak/>
        <w:t>Methodology</w:t>
      </w:r>
    </w:p>
    <w:p w:rsidR="0055336C" w:rsidRDefault="005B3549" w:rsidP="00083FD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The methodology of this research involves content analysis</w:t>
      </w:r>
      <w:r w:rsidR="00416175">
        <w:rPr>
          <w:rFonts w:ascii="Times New Roman" w:hAnsi="Times New Roman" w:cs="Times New Roman"/>
          <w:bCs/>
          <w:sz w:val="24"/>
          <w:szCs w:val="24"/>
        </w:rPr>
        <w:t xml:space="preserve"> of the website NAMBLA</w:t>
      </w:r>
      <w:r>
        <w:rPr>
          <w:rFonts w:ascii="Times New Roman" w:hAnsi="Times New Roman" w:cs="Times New Roman"/>
          <w:bCs/>
          <w:sz w:val="24"/>
          <w:szCs w:val="24"/>
        </w:rPr>
        <w:t>. We sifted through each link on this website and analyzed what they were trying to say</w:t>
      </w:r>
      <w:r w:rsidR="00416175">
        <w:rPr>
          <w:rFonts w:ascii="Times New Roman" w:hAnsi="Times New Roman" w:cs="Times New Roman"/>
          <w:bCs/>
          <w:sz w:val="24"/>
          <w:szCs w:val="24"/>
        </w:rPr>
        <w:t xml:space="preserve"> as well as points they were</w:t>
      </w:r>
      <w:r w:rsidR="00656CD7">
        <w:rPr>
          <w:rFonts w:ascii="Times New Roman" w:hAnsi="Times New Roman" w:cs="Times New Roman"/>
          <w:bCs/>
          <w:sz w:val="24"/>
          <w:szCs w:val="24"/>
        </w:rPr>
        <w:t xml:space="preserve"> trying to shed light on within the general public</w:t>
      </w:r>
      <w:r>
        <w:rPr>
          <w:rFonts w:ascii="Times New Roman" w:hAnsi="Times New Roman" w:cs="Times New Roman"/>
          <w:bCs/>
          <w:sz w:val="24"/>
          <w:szCs w:val="24"/>
        </w:rPr>
        <w:t>. Visual pictures are also included during this content analysis.</w:t>
      </w:r>
      <w:r w:rsidR="0055336C">
        <w:rPr>
          <w:rFonts w:ascii="Times New Roman" w:hAnsi="Times New Roman" w:cs="Times New Roman"/>
          <w:bCs/>
          <w:sz w:val="24"/>
          <w:szCs w:val="24"/>
        </w:rPr>
        <w:t xml:space="preserve"> </w:t>
      </w:r>
      <w:r w:rsidR="009E2DB3">
        <w:rPr>
          <w:rFonts w:ascii="Times New Roman" w:hAnsi="Times New Roman" w:cs="Times New Roman"/>
          <w:bCs/>
          <w:sz w:val="24"/>
          <w:szCs w:val="24"/>
        </w:rPr>
        <w:t xml:space="preserve">  Investigator triangulation was also achieved as</w:t>
      </w:r>
      <w:r w:rsidR="00A851A2">
        <w:rPr>
          <w:rFonts w:ascii="Times New Roman" w:hAnsi="Times New Roman" w:cs="Times New Roman"/>
          <w:bCs/>
          <w:sz w:val="24"/>
          <w:szCs w:val="24"/>
        </w:rPr>
        <w:t xml:space="preserve"> multiple researchers collected, as well as interpreted data.</w:t>
      </w:r>
    </w:p>
    <w:p w:rsidR="007D62FA" w:rsidRDefault="007628B4" w:rsidP="008713BA">
      <w:pPr>
        <w:spacing w:line="480" w:lineRule="auto"/>
        <w:jc w:val="center"/>
        <w:rPr>
          <w:rFonts w:ascii="Times New Roman Bold" w:hAnsi="Times New Roman Bold" w:cs="Times New Roman"/>
          <w:b/>
          <w:bCs/>
          <w:sz w:val="24"/>
          <w:szCs w:val="24"/>
          <w:u w:val="single"/>
        </w:rPr>
      </w:pPr>
      <w:r w:rsidRPr="00FA2599">
        <w:rPr>
          <w:rFonts w:ascii="Times New Roman Bold" w:hAnsi="Times New Roman Bold" w:cs="Times New Roman"/>
          <w:b/>
          <w:bCs/>
          <w:sz w:val="24"/>
          <w:szCs w:val="24"/>
          <w:u w:val="single"/>
        </w:rPr>
        <w:t>Results/Findings</w:t>
      </w:r>
    </w:p>
    <w:p w:rsidR="00325613" w:rsidRPr="007D62FA" w:rsidRDefault="007D62FA" w:rsidP="000E5976">
      <w:pPr>
        <w:spacing w:line="480" w:lineRule="auto"/>
        <w:jc w:val="center"/>
        <w:rPr>
          <w:rFonts w:ascii="Times New Roman Bold Italic" w:hAnsi="Times New Roman Bold Italic" w:cs="Times New Roman"/>
          <w:bCs/>
          <w:i/>
          <w:sz w:val="24"/>
          <w:szCs w:val="24"/>
        </w:rPr>
      </w:pPr>
      <w:r>
        <w:rPr>
          <w:rFonts w:ascii="Times New Roman Bold Italic" w:hAnsi="Times New Roman Bold Italic" w:cs="Times New Roman"/>
          <w:bCs/>
          <w:i/>
          <w:sz w:val="24"/>
          <w:szCs w:val="24"/>
        </w:rPr>
        <w:t>Criminalization of Youth</w:t>
      </w:r>
    </w:p>
    <w:p w:rsidR="00C72348" w:rsidRDefault="007628B4" w:rsidP="00083FDA">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ab/>
        <w:t>The first heading on the NAMBLA website, under the heading “Topics,” is titled “The Criminalization of Youth.”  As we click on this link we are brought to a new page.  This page begins with talking about how the 1960’s</w:t>
      </w:r>
      <w:r w:rsidR="003D55A6">
        <w:rPr>
          <w:rFonts w:ascii="Times New Roman" w:hAnsi="Times New Roman" w:cs="Times New Roman"/>
          <w:bCs/>
          <w:sz w:val="24"/>
          <w:szCs w:val="24"/>
        </w:rPr>
        <w:t xml:space="preserve"> was an important time for the development of the youth in America.  The 1960’s was seen as a period of </w:t>
      </w:r>
      <w:r w:rsidR="00B70D58">
        <w:rPr>
          <w:rFonts w:ascii="Times New Roman" w:hAnsi="Times New Roman" w:cs="Times New Roman"/>
          <w:bCs/>
          <w:sz w:val="24"/>
          <w:szCs w:val="24"/>
        </w:rPr>
        <w:t>time,</w:t>
      </w:r>
      <w:r w:rsidR="003D55A6">
        <w:rPr>
          <w:rFonts w:ascii="Times New Roman" w:hAnsi="Times New Roman" w:cs="Times New Roman"/>
          <w:bCs/>
          <w:sz w:val="24"/>
          <w:szCs w:val="24"/>
        </w:rPr>
        <w:t xml:space="preserve"> in which youth </w:t>
      </w:r>
      <w:r w:rsidR="00B70D58">
        <w:rPr>
          <w:rFonts w:ascii="Times New Roman" w:hAnsi="Times New Roman" w:cs="Times New Roman"/>
          <w:bCs/>
          <w:sz w:val="24"/>
          <w:szCs w:val="24"/>
        </w:rPr>
        <w:t>began experimenting and taking on new social activities.  The page shifts from talking about how great the 1960’s was for young people, to discussing the horrors of the 1980’s.  This is a period where the terms “juvenile sex offender” and “teenage super-predator” gained popularity.</w:t>
      </w:r>
      <w:r w:rsidR="00EB28BE">
        <w:rPr>
          <w:rFonts w:ascii="Times New Roman" w:hAnsi="Times New Roman" w:cs="Times New Roman"/>
          <w:bCs/>
          <w:sz w:val="24"/>
          <w:szCs w:val="24"/>
        </w:rPr>
        <w:t xml:space="preserve">  Sex was portrayed to youth as violent and dangerous.  The page goes on to mention how young children have been charged with sex crimes for simply playing “doctor” with one another.  Institutions that house these young “sex offenders” are teaching them to look at their own sexuality as bad, and to fear it.</w:t>
      </w:r>
      <w:r w:rsidR="00DF71D4">
        <w:rPr>
          <w:rFonts w:ascii="Times New Roman" w:hAnsi="Times New Roman" w:cs="Times New Roman"/>
          <w:bCs/>
          <w:sz w:val="24"/>
          <w:szCs w:val="24"/>
        </w:rPr>
        <w:t xml:space="preserve">  At the very bottom the web page are seven individual headings typed in blue print.  These headings give examples of the youth who have been housed in institutions for sex crimes.</w:t>
      </w:r>
      <w:r w:rsidR="00ED177C">
        <w:rPr>
          <w:rFonts w:ascii="Times New Roman" w:hAnsi="Times New Roman" w:cs="Times New Roman"/>
          <w:bCs/>
          <w:sz w:val="24"/>
          <w:szCs w:val="24"/>
        </w:rPr>
        <w:t xml:space="preserve">  One example </w:t>
      </w:r>
      <w:r w:rsidR="004856A0">
        <w:rPr>
          <w:rFonts w:ascii="Times New Roman" w:hAnsi="Times New Roman" w:cs="Times New Roman"/>
          <w:bCs/>
          <w:sz w:val="24"/>
          <w:szCs w:val="24"/>
        </w:rPr>
        <w:t>is a troubling story of a 10-yea</w:t>
      </w:r>
      <w:r w:rsidR="00ED177C">
        <w:rPr>
          <w:rFonts w:ascii="Times New Roman" w:hAnsi="Times New Roman" w:cs="Times New Roman"/>
          <w:bCs/>
          <w:sz w:val="24"/>
          <w:szCs w:val="24"/>
        </w:rPr>
        <w:t xml:space="preserve">r-old boy.  He was taken from his home by the department of health because he had </w:t>
      </w:r>
      <w:r w:rsidR="009D1C6C">
        <w:rPr>
          <w:rFonts w:ascii="Times New Roman" w:hAnsi="Times New Roman" w:cs="Times New Roman"/>
          <w:bCs/>
          <w:sz w:val="24"/>
          <w:szCs w:val="24"/>
        </w:rPr>
        <w:t>Asperser’s</w:t>
      </w:r>
      <w:r w:rsidR="00ED177C">
        <w:rPr>
          <w:rFonts w:ascii="Times New Roman" w:hAnsi="Times New Roman" w:cs="Times New Roman"/>
          <w:bCs/>
          <w:sz w:val="24"/>
          <w:szCs w:val="24"/>
        </w:rPr>
        <w:t xml:space="preserve"> syndrome and wasn’t doing well in the public </w:t>
      </w:r>
      <w:r w:rsidR="00ED177C">
        <w:rPr>
          <w:rFonts w:ascii="Times New Roman" w:hAnsi="Times New Roman" w:cs="Times New Roman"/>
          <w:bCs/>
          <w:sz w:val="24"/>
          <w:szCs w:val="24"/>
        </w:rPr>
        <w:lastRenderedPageBreak/>
        <w:t>school system.  While in treatment he had a sexual encounter with another boy.  The young boy was moved to a different facility that houses criminal sex offenders.</w:t>
      </w:r>
    </w:p>
    <w:p w:rsidR="007628B4" w:rsidRPr="00C72348" w:rsidRDefault="00C72348" w:rsidP="008713BA">
      <w:pPr>
        <w:spacing w:line="480" w:lineRule="auto"/>
        <w:jc w:val="center"/>
        <w:rPr>
          <w:rFonts w:ascii="Times New Roman Bold Italic" w:hAnsi="Times New Roman Bold Italic" w:cs="Times New Roman"/>
          <w:bCs/>
          <w:i/>
          <w:sz w:val="24"/>
          <w:szCs w:val="24"/>
        </w:rPr>
      </w:pPr>
      <w:r w:rsidRPr="00C72348">
        <w:rPr>
          <w:rFonts w:ascii="Times New Roman Bold Italic" w:hAnsi="Times New Roman Bold Italic" w:cs="Times New Roman"/>
          <w:bCs/>
          <w:i/>
          <w:sz w:val="24"/>
          <w:szCs w:val="24"/>
        </w:rPr>
        <w:t>Youth Views and Issues</w:t>
      </w:r>
    </w:p>
    <w:p w:rsidR="009F4F22" w:rsidRDefault="009F4F22" w:rsidP="009F4F22">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3337560" cy="21945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37560" cy="2194560"/>
                    </a:xfrm>
                    <a:prstGeom prst="rect">
                      <a:avLst/>
                    </a:prstGeom>
                    <a:noFill/>
                    <a:ln w="9525">
                      <a:noFill/>
                      <a:miter lim="800000"/>
                      <a:headEnd/>
                      <a:tailEnd/>
                    </a:ln>
                  </pic:spPr>
                </pic:pic>
              </a:graphicData>
            </a:graphic>
          </wp:inline>
        </w:drawing>
      </w:r>
    </w:p>
    <w:p w:rsidR="00C72348" w:rsidRDefault="00C72348" w:rsidP="009F4F22">
      <w:pPr>
        <w:spacing w:line="480" w:lineRule="auto"/>
        <w:ind w:firstLine="720"/>
        <w:rPr>
          <w:rFonts w:ascii="Times New Roman" w:hAnsi="Times New Roman" w:cs="Times New Roman"/>
          <w:bCs/>
          <w:sz w:val="24"/>
          <w:szCs w:val="24"/>
        </w:rPr>
      </w:pPr>
    </w:p>
    <w:p w:rsidR="00E316D8" w:rsidRDefault="004671DC"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The second heading on the web page is titled “Youth Views and Issues.”  After clicking on this heading a new page </w:t>
      </w:r>
      <w:r w:rsidR="009F4F22">
        <w:rPr>
          <w:rFonts w:ascii="Times New Roman" w:hAnsi="Times New Roman" w:cs="Times New Roman"/>
          <w:bCs/>
          <w:sz w:val="24"/>
          <w:szCs w:val="24"/>
        </w:rPr>
        <w:t>comes up with a picture of five</w:t>
      </w:r>
      <w:r>
        <w:rPr>
          <w:rFonts w:ascii="Times New Roman" w:hAnsi="Times New Roman" w:cs="Times New Roman"/>
          <w:bCs/>
          <w:sz w:val="24"/>
          <w:szCs w:val="24"/>
        </w:rPr>
        <w:t xml:space="preserve"> older gentlemen and a 16-year-old boy.  This is a picture taken from a meeting that consisted of 30 men and two youths.  These individuals were meeting to discuss man/boy love.  From this very meeting began the formation of NAMBLA.  The page informs us that young men play an active role in NAMBLA and speak about why man/boy l</w:t>
      </w:r>
      <w:r w:rsidR="002C60EA">
        <w:rPr>
          <w:rFonts w:ascii="Times New Roman" w:hAnsi="Times New Roman" w:cs="Times New Roman"/>
          <w:bCs/>
          <w:sz w:val="24"/>
          <w:szCs w:val="24"/>
        </w:rPr>
        <w:t xml:space="preserve">ove should not be </w:t>
      </w:r>
      <w:r w:rsidR="009D1C6C">
        <w:rPr>
          <w:rFonts w:ascii="Times New Roman" w:hAnsi="Times New Roman" w:cs="Times New Roman"/>
          <w:bCs/>
          <w:sz w:val="24"/>
          <w:szCs w:val="24"/>
        </w:rPr>
        <w:t>scapegoat</w:t>
      </w:r>
      <w:r w:rsidR="002C60EA">
        <w:rPr>
          <w:rFonts w:ascii="Times New Roman" w:hAnsi="Times New Roman" w:cs="Times New Roman"/>
          <w:bCs/>
          <w:sz w:val="24"/>
          <w:szCs w:val="24"/>
        </w:rPr>
        <w:t>.  NAMBLA also speaks about the injustices youth face in our society and ways to fix t</w:t>
      </w:r>
      <w:r w:rsidR="00A62456">
        <w:rPr>
          <w:rFonts w:ascii="Times New Roman" w:hAnsi="Times New Roman" w:cs="Times New Roman"/>
          <w:bCs/>
          <w:sz w:val="24"/>
          <w:szCs w:val="24"/>
        </w:rPr>
        <w:t>hem.  At the bottom of the page</w:t>
      </w:r>
      <w:r w:rsidR="002C60EA">
        <w:rPr>
          <w:rFonts w:ascii="Times New Roman" w:hAnsi="Times New Roman" w:cs="Times New Roman"/>
          <w:bCs/>
          <w:sz w:val="24"/>
          <w:szCs w:val="24"/>
        </w:rPr>
        <w:t xml:space="preserve"> NAMBLA claims that the youth associated with them speak for themselves.</w:t>
      </w:r>
      <w:r w:rsidR="00A62456">
        <w:rPr>
          <w:rFonts w:ascii="Times New Roman" w:hAnsi="Times New Roman" w:cs="Times New Roman"/>
          <w:bCs/>
          <w:sz w:val="24"/>
          <w:szCs w:val="24"/>
        </w:rPr>
        <w:t xml:space="preserve">  Following this statement are seven links to different web pages that discuss what the youth of NAMBLA have published.</w:t>
      </w:r>
      <w:r w:rsidR="00520000">
        <w:rPr>
          <w:rFonts w:ascii="Times New Roman" w:hAnsi="Times New Roman" w:cs="Times New Roman"/>
          <w:bCs/>
          <w:sz w:val="24"/>
          <w:szCs w:val="24"/>
        </w:rPr>
        <w:t xml:space="preserve">  One of the</w:t>
      </w:r>
      <w:r w:rsidR="00C15D49">
        <w:rPr>
          <w:rFonts w:ascii="Times New Roman" w:hAnsi="Times New Roman" w:cs="Times New Roman"/>
          <w:bCs/>
          <w:sz w:val="24"/>
          <w:szCs w:val="24"/>
        </w:rPr>
        <w:t xml:space="preserve"> links is titled “Boy ‘Victim’ Speaks Out.”  After clicking on this link a page comes up about one boy’s story.  A 14-year-old boy tells of how he was sexually assaulted by a Boy Scout leader (who was </w:t>
      </w:r>
      <w:r w:rsidR="00C15D49">
        <w:rPr>
          <w:rFonts w:ascii="Times New Roman" w:hAnsi="Times New Roman" w:cs="Times New Roman"/>
          <w:bCs/>
          <w:sz w:val="24"/>
          <w:szCs w:val="24"/>
        </w:rPr>
        <w:lastRenderedPageBreak/>
        <w:t xml:space="preserve">much older than he was).  The boy doesn’t believe he was sexually assaulted, however, but says he loved the older man.  He tells about how he felt mistreated because the older man went to jail and he was told that everything he told a counselor would be confidential.  The boy who tells his story is now much older and feels something needs to be done so that young boys and older men can have relationships without the law </w:t>
      </w:r>
      <w:r w:rsidR="00351C70">
        <w:rPr>
          <w:rFonts w:ascii="Times New Roman" w:hAnsi="Times New Roman" w:cs="Times New Roman"/>
          <w:bCs/>
          <w:sz w:val="24"/>
          <w:szCs w:val="24"/>
        </w:rPr>
        <w:t>being in the way.</w:t>
      </w:r>
      <w:r w:rsidR="001701E4">
        <w:rPr>
          <w:rFonts w:ascii="Times New Roman" w:hAnsi="Times New Roman" w:cs="Times New Roman"/>
          <w:bCs/>
          <w:sz w:val="24"/>
          <w:szCs w:val="24"/>
        </w:rPr>
        <w:t xml:space="preserve">  The testimonials are presented in a manner that</w:t>
      </w:r>
      <w:r w:rsidR="00FE636B">
        <w:rPr>
          <w:rFonts w:ascii="Times New Roman" w:hAnsi="Times New Roman" w:cs="Times New Roman"/>
          <w:bCs/>
          <w:sz w:val="24"/>
          <w:szCs w:val="24"/>
        </w:rPr>
        <w:t xml:space="preserve"> is</w:t>
      </w:r>
      <w:r w:rsidR="001701E4">
        <w:rPr>
          <w:rFonts w:ascii="Times New Roman" w:hAnsi="Times New Roman" w:cs="Times New Roman"/>
          <w:bCs/>
          <w:sz w:val="24"/>
          <w:szCs w:val="24"/>
        </w:rPr>
        <w:t xml:space="preserve"> positive in nature</w:t>
      </w:r>
      <w:r w:rsidR="00FE636B">
        <w:rPr>
          <w:rFonts w:ascii="Times New Roman" w:hAnsi="Times New Roman" w:cs="Times New Roman"/>
          <w:bCs/>
          <w:sz w:val="24"/>
          <w:szCs w:val="24"/>
        </w:rPr>
        <w:t>, in order to fully sell their product of man-boy love</w:t>
      </w:r>
      <w:r w:rsidR="001701E4">
        <w:rPr>
          <w:rFonts w:ascii="Times New Roman" w:hAnsi="Times New Roman" w:cs="Times New Roman"/>
          <w:bCs/>
          <w:sz w:val="24"/>
          <w:szCs w:val="24"/>
        </w:rPr>
        <w:t>.  This humanizes the issue at hand which enables the reader to understand</w:t>
      </w:r>
      <w:r w:rsidR="00FE636B">
        <w:rPr>
          <w:rFonts w:ascii="Times New Roman" w:hAnsi="Times New Roman" w:cs="Times New Roman"/>
          <w:bCs/>
          <w:sz w:val="24"/>
          <w:szCs w:val="24"/>
        </w:rPr>
        <w:t xml:space="preserve"> what exactly the criminalization is doing to them personally.</w:t>
      </w:r>
    </w:p>
    <w:p w:rsidR="004671DC" w:rsidRPr="00E316D8" w:rsidRDefault="00E316D8" w:rsidP="008713BA">
      <w:pPr>
        <w:spacing w:line="480" w:lineRule="auto"/>
        <w:ind w:firstLine="720"/>
        <w:jc w:val="center"/>
        <w:rPr>
          <w:rFonts w:ascii="Times New Roman Bold Italic" w:hAnsi="Times New Roman Bold Italic" w:cs="Times New Roman"/>
          <w:bCs/>
          <w:i/>
          <w:sz w:val="24"/>
          <w:szCs w:val="24"/>
        </w:rPr>
      </w:pPr>
      <w:r>
        <w:rPr>
          <w:rFonts w:ascii="Times New Roman Bold Italic" w:hAnsi="Times New Roman Bold Italic" w:cs="Times New Roman"/>
          <w:bCs/>
          <w:i/>
          <w:sz w:val="24"/>
          <w:szCs w:val="24"/>
        </w:rPr>
        <w:t>Criminal Injustice System</w:t>
      </w:r>
    </w:p>
    <w:p w:rsidR="00B03281" w:rsidRDefault="00B03281" w:rsidP="00B03281">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533650" cy="196498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533650" cy="1964986"/>
                    </a:xfrm>
                    <a:prstGeom prst="rect">
                      <a:avLst/>
                    </a:prstGeom>
                    <a:noFill/>
                    <a:ln w="9525">
                      <a:noFill/>
                      <a:miter lim="800000"/>
                      <a:headEnd/>
                      <a:tailEnd/>
                    </a:ln>
                  </pic:spPr>
                </pic:pic>
              </a:graphicData>
            </a:graphic>
          </wp:inline>
        </w:drawing>
      </w:r>
    </w:p>
    <w:p w:rsidR="00E316D8" w:rsidRDefault="00CE0490"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Another heading from the main page of the NAMBLA website is titled “The Criminal Injustice System.”</w:t>
      </w:r>
      <w:r w:rsidR="00B03281">
        <w:rPr>
          <w:rFonts w:ascii="Times New Roman" w:hAnsi="Times New Roman" w:cs="Times New Roman"/>
          <w:bCs/>
          <w:sz w:val="24"/>
          <w:szCs w:val="24"/>
        </w:rPr>
        <w:t xml:space="preserve">  After clicking on this link we are brought to a new web page.  The page begins by stating how our current criminal justice system is “criminal.”  NAMBLA believes that man/boy relationships are automatically subject to injustices such as prison, therapy, counseling, no parole, and having to register as a sex offender for life.</w:t>
      </w:r>
      <w:r w:rsidR="00555644">
        <w:rPr>
          <w:rFonts w:ascii="Times New Roman" w:hAnsi="Times New Roman" w:cs="Times New Roman"/>
          <w:bCs/>
          <w:sz w:val="24"/>
          <w:szCs w:val="24"/>
        </w:rPr>
        <w:t xml:space="preserve">  Even if a young boy initiates intimate relations with an older man, the man will be in trouble.  The feelings of consent by the boy aren’</w:t>
      </w:r>
      <w:r w:rsidR="00BC7366">
        <w:rPr>
          <w:rFonts w:ascii="Times New Roman" w:hAnsi="Times New Roman" w:cs="Times New Roman"/>
          <w:bCs/>
          <w:sz w:val="24"/>
          <w:szCs w:val="24"/>
        </w:rPr>
        <w:t xml:space="preserve">t considered at all.  Once again, there are several links to other web pages at the bottom of this </w:t>
      </w:r>
      <w:r w:rsidR="00BC7366">
        <w:rPr>
          <w:rFonts w:ascii="Times New Roman" w:hAnsi="Times New Roman" w:cs="Times New Roman"/>
          <w:bCs/>
          <w:sz w:val="24"/>
          <w:szCs w:val="24"/>
        </w:rPr>
        <w:lastRenderedPageBreak/>
        <w:t>page.  These links are all associated with how the criminal justice system is unfair.  One of the links is titled “5 to 10.”  After clicking on this link a new page appears that discusses a 24-year-old man who wishes to join NAMBLA.  The man</w:t>
      </w:r>
      <w:r w:rsidR="0018370F">
        <w:rPr>
          <w:rFonts w:ascii="Times New Roman" w:hAnsi="Times New Roman" w:cs="Times New Roman"/>
          <w:bCs/>
          <w:sz w:val="24"/>
          <w:szCs w:val="24"/>
        </w:rPr>
        <w:t xml:space="preserve"> states he has been affected negatively by the criminal justice system.  When he was 13 he had a relationship with an older man.  He claims the two were in love and they were sexually active.  When his parents found out about the relationship they made him testify against the older man.  The boy told the judge that he consented to the relationship.  The judge told him he was too young to consent and sentenced the man to 5-10 years in prison.</w:t>
      </w:r>
      <w:r w:rsidR="00BF1958">
        <w:rPr>
          <w:rFonts w:ascii="Times New Roman" w:hAnsi="Times New Roman" w:cs="Times New Roman"/>
          <w:bCs/>
          <w:sz w:val="24"/>
          <w:szCs w:val="24"/>
        </w:rPr>
        <w:t xml:space="preserve">  The now 24-year-old man is outraged about how this situation was handled.</w:t>
      </w:r>
    </w:p>
    <w:p w:rsidR="00351C70" w:rsidRPr="00E316D8" w:rsidRDefault="00E316D8" w:rsidP="008713BA">
      <w:pPr>
        <w:spacing w:line="480" w:lineRule="auto"/>
        <w:ind w:firstLine="720"/>
        <w:jc w:val="center"/>
        <w:rPr>
          <w:rFonts w:ascii="Times New Roman Bold Italic" w:hAnsi="Times New Roman Bold Italic" w:cs="Times New Roman"/>
          <w:bCs/>
          <w:i/>
          <w:sz w:val="24"/>
          <w:szCs w:val="24"/>
        </w:rPr>
      </w:pPr>
      <w:r>
        <w:rPr>
          <w:rFonts w:ascii="Times New Roman Bold Italic" w:hAnsi="Times New Roman Bold Italic" w:cs="Times New Roman"/>
          <w:bCs/>
          <w:i/>
          <w:sz w:val="24"/>
          <w:szCs w:val="24"/>
        </w:rPr>
        <w:t>Stories of Man/Boy Love</w:t>
      </w:r>
    </w:p>
    <w:p w:rsidR="00E316D8" w:rsidRDefault="008640AE"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 fourth heading from the homepage is titled “Stories of Man/Boy Love.”</w:t>
      </w:r>
      <w:r w:rsidR="00557847">
        <w:rPr>
          <w:rFonts w:ascii="Times New Roman" w:hAnsi="Times New Roman" w:cs="Times New Roman"/>
          <w:bCs/>
          <w:sz w:val="24"/>
          <w:szCs w:val="24"/>
        </w:rPr>
        <w:t xml:space="preserve">  When we click on this link a new page comes up.  The page consists of only two short paragraphs.  It says how man/boy relationships have been around for thousands of years.  It also states how these relationships have been suppressed by the media.  At the bottom of the page are several links to stories about man/boy love.  These stories can be fiction and non-fiction.  We clicked on the link titled “Molested” and Glad!”  A new page pops up where Brian tells his story.  Brian was a young boy who had sexual relations with his much older camp counselor.  After camp was over Brian never saw the counselor again.  </w:t>
      </w:r>
      <w:r w:rsidR="000A02BE">
        <w:rPr>
          <w:rFonts w:ascii="Times New Roman" w:hAnsi="Times New Roman" w:cs="Times New Roman"/>
          <w:bCs/>
          <w:sz w:val="24"/>
          <w:szCs w:val="24"/>
        </w:rPr>
        <w:t xml:space="preserve">Brian says he was not molested but rather “loved.”  </w:t>
      </w:r>
      <w:r w:rsidR="00907927">
        <w:rPr>
          <w:rFonts w:ascii="Times New Roman" w:hAnsi="Times New Roman" w:cs="Times New Roman"/>
          <w:bCs/>
          <w:sz w:val="24"/>
          <w:szCs w:val="24"/>
        </w:rPr>
        <w:t>[</w:t>
      </w:r>
      <w:r w:rsidR="000A02BE">
        <w:rPr>
          <w:rFonts w:ascii="Times New Roman" w:hAnsi="Times New Roman" w:cs="Times New Roman"/>
          <w:bCs/>
          <w:sz w:val="24"/>
          <w:szCs w:val="24"/>
        </w:rPr>
        <w:t>Now a gay man in his 30’s, Brian claims he is not attracted to children as his counselor was.</w:t>
      </w:r>
      <w:r w:rsidR="00907927">
        <w:rPr>
          <w:rFonts w:ascii="Times New Roman" w:hAnsi="Times New Roman" w:cs="Times New Roman"/>
          <w:bCs/>
          <w:sz w:val="24"/>
          <w:szCs w:val="24"/>
        </w:rPr>
        <w:t>]</w:t>
      </w:r>
    </w:p>
    <w:p w:rsidR="00BF1958" w:rsidRPr="0059542F" w:rsidRDefault="0059542F" w:rsidP="00083FDA">
      <w:pPr>
        <w:spacing w:line="480" w:lineRule="auto"/>
        <w:ind w:firstLine="720"/>
        <w:jc w:val="center"/>
        <w:rPr>
          <w:rFonts w:ascii="Times New Roman Bold Italic" w:hAnsi="Times New Roman Bold Italic" w:cs="Times New Roman"/>
          <w:bCs/>
          <w:i/>
          <w:sz w:val="24"/>
          <w:szCs w:val="24"/>
        </w:rPr>
      </w:pPr>
      <w:r>
        <w:rPr>
          <w:rFonts w:ascii="Times New Roman Bold Italic" w:hAnsi="Times New Roman Bold Italic" w:cs="Times New Roman"/>
          <w:bCs/>
          <w:i/>
          <w:sz w:val="24"/>
          <w:szCs w:val="24"/>
        </w:rPr>
        <w:t>Personal Experience</w:t>
      </w:r>
    </w:p>
    <w:p w:rsidR="00610888" w:rsidRDefault="00610888" w:rsidP="00083FDA">
      <w:pPr>
        <w:spacing w:line="480" w:lineRule="auto"/>
        <w:ind w:firstLine="720"/>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1946910" cy="2730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46910" cy="2730000"/>
                    </a:xfrm>
                    <a:prstGeom prst="rect">
                      <a:avLst/>
                    </a:prstGeom>
                    <a:noFill/>
                    <a:ln w="9525">
                      <a:noFill/>
                      <a:miter lim="800000"/>
                      <a:headEnd/>
                      <a:tailEnd/>
                    </a:ln>
                  </pic:spPr>
                </pic:pic>
              </a:graphicData>
            </a:graphic>
          </wp:inline>
        </w:drawing>
      </w:r>
    </w:p>
    <w:p w:rsidR="0059542F" w:rsidRDefault="00F149C8"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The fifth heading from the left side of NAMBLA’s homepage is titled “Personal Experience.”  As we click on this heading we are brought to a new page.</w:t>
      </w:r>
      <w:r w:rsidR="00610888">
        <w:rPr>
          <w:rFonts w:ascii="Times New Roman" w:hAnsi="Times New Roman" w:cs="Times New Roman"/>
          <w:bCs/>
          <w:sz w:val="24"/>
          <w:szCs w:val="24"/>
        </w:rPr>
        <w:t xml:space="preserve">  Here, there is a picture of a young boy with a hat holding what looks like a fish with wings.  NAMBLA starts the page by mentioning how media portrays man/boy love with stereotypes and sensationalism.  </w:t>
      </w:r>
      <w:r w:rsidR="00F61F60">
        <w:rPr>
          <w:rFonts w:ascii="Times New Roman" w:hAnsi="Times New Roman" w:cs="Times New Roman"/>
          <w:bCs/>
          <w:sz w:val="24"/>
          <w:szCs w:val="24"/>
        </w:rPr>
        <w:t>It also states that media outlets “borrow from traditional witches and demons, then update and embellish as needed” (</w:t>
      </w:r>
      <w:hyperlink r:id="rId13" w:history="1">
        <w:r w:rsidR="00F61F60" w:rsidRPr="004C299A">
          <w:rPr>
            <w:rStyle w:val="Hyperlink"/>
            <w:rFonts w:ascii="Times New Roman" w:hAnsi="Times New Roman" w:cs="Times New Roman"/>
            <w:bCs/>
            <w:sz w:val="24"/>
            <w:szCs w:val="24"/>
          </w:rPr>
          <w:t>www.nambla.org</w:t>
        </w:r>
      </w:hyperlink>
      <w:r w:rsidR="00F61F60">
        <w:rPr>
          <w:rFonts w:ascii="Times New Roman" w:hAnsi="Times New Roman" w:cs="Times New Roman"/>
          <w:bCs/>
          <w:sz w:val="24"/>
          <w:szCs w:val="24"/>
        </w:rPr>
        <w:t>).  Journalists, professionals, and political figures also embellish on mythology.  From all of this stereotyping, NAMBLA claims the public is being brainwashed about what man/boy love actually is.  The remedy for this problem is to get first-hand accounts from the people involved in man/boy relationships.</w:t>
      </w:r>
      <w:r w:rsidR="007A0FDE">
        <w:rPr>
          <w:rFonts w:ascii="Times New Roman" w:hAnsi="Times New Roman" w:cs="Times New Roman"/>
          <w:bCs/>
          <w:sz w:val="24"/>
          <w:szCs w:val="24"/>
        </w:rPr>
        <w:t xml:space="preserve">  At the bottom of this page are several links to other websites that give first-hand accounts of man/boy relationships.  We clicked on the link titled “Love is Good.”  A new page comes up.  Here a man from prison writes a letter to NAMBLA about his personal account.  He tells of his relationship with an 8-year-old boy.  They were both in love for many years.  On the boys 16</w:t>
      </w:r>
      <w:r w:rsidR="007A0FDE" w:rsidRPr="007A0FDE">
        <w:rPr>
          <w:rFonts w:ascii="Times New Roman" w:hAnsi="Times New Roman" w:cs="Times New Roman"/>
          <w:bCs/>
          <w:sz w:val="24"/>
          <w:szCs w:val="24"/>
          <w:vertAlign w:val="superscript"/>
        </w:rPr>
        <w:t>th</w:t>
      </w:r>
      <w:r w:rsidR="007A0FDE">
        <w:rPr>
          <w:rFonts w:ascii="Times New Roman" w:hAnsi="Times New Roman" w:cs="Times New Roman"/>
          <w:bCs/>
          <w:sz w:val="24"/>
          <w:szCs w:val="24"/>
        </w:rPr>
        <w:t xml:space="preserve"> birthday they had sex and now the man is in prison.</w:t>
      </w:r>
      <w:r w:rsidR="004640AE">
        <w:rPr>
          <w:rFonts w:ascii="Times New Roman" w:hAnsi="Times New Roman" w:cs="Times New Roman"/>
          <w:bCs/>
          <w:sz w:val="24"/>
          <w:szCs w:val="24"/>
        </w:rPr>
        <w:t xml:space="preserve">  The boy visits him in prison every week.  </w:t>
      </w:r>
      <w:r w:rsidR="007A0FDE">
        <w:rPr>
          <w:rFonts w:ascii="Times New Roman" w:hAnsi="Times New Roman" w:cs="Times New Roman"/>
          <w:bCs/>
          <w:sz w:val="24"/>
          <w:szCs w:val="24"/>
        </w:rPr>
        <w:t xml:space="preserve"> He tells NAMBLA he supports them and that one day</w:t>
      </w:r>
      <w:r w:rsidR="0059542F">
        <w:rPr>
          <w:rFonts w:ascii="Times New Roman" w:hAnsi="Times New Roman" w:cs="Times New Roman"/>
          <w:bCs/>
          <w:sz w:val="24"/>
          <w:szCs w:val="24"/>
        </w:rPr>
        <w:t>,</w:t>
      </w:r>
      <w:r w:rsidR="007A0FDE">
        <w:rPr>
          <w:rFonts w:ascii="Times New Roman" w:hAnsi="Times New Roman" w:cs="Times New Roman"/>
          <w:bCs/>
          <w:sz w:val="24"/>
          <w:szCs w:val="24"/>
        </w:rPr>
        <w:t xml:space="preserve"> justice will be served to people involved in man/boy relationships</w:t>
      </w:r>
      <w:r w:rsidR="004640AE">
        <w:rPr>
          <w:rFonts w:ascii="Times New Roman" w:hAnsi="Times New Roman" w:cs="Times New Roman"/>
          <w:bCs/>
          <w:sz w:val="24"/>
          <w:szCs w:val="24"/>
        </w:rPr>
        <w:t>.</w:t>
      </w:r>
    </w:p>
    <w:p w:rsidR="00F149C8" w:rsidRPr="0059542F" w:rsidRDefault="0059542F" w:rsidP="008713BA">
      <w:pPr>
        <w:spacing w:line="480" w:lineRule="auto"/>
        <w:ind w:firstLine="720"/>
        <w:jc w:val="center"/>
        <w:rPr>
          <w:rFonts w:ascii="Times New Roman Bold Italic" w:hAnsi="Times New Roman Bold Italic" w:cs="Times New Roman"/>
          <w:bCs/>
          <w:i/>
          <w:sz w:val="24"/>
          <w:szCs w:val="24"/>
        </w:rPr>
      </w:pPr>
      <w:r>
        <w:rPr>
          <w:rFonts w:ascii="Times New Roman Bold Italic" w:hAnsi="Times New Roman Bold Italic" w:cs="Times New Roman"/>
          <w:bCs/>
          <w:i/>
          <w:sz w:val="24"/>
          <w:szCs w:val="24"/>
        </w:rPr>
        <w:lastRenderedPageBreak/>
        <w:t>Social Issues</w:t>
      </w:r>
    </w:p>
    <w:p w:rsidR="004640AE" w:rsidRDefault="004640AE" w:rsidP="000E5976">
      <w:pPr>
        <w:spacing w:line="480" w:lineRule="auto"/>
        <w:ind w:firstLine="72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2724150" cy="231855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724150" cy="2318554"/>
                    </a:xfrm>
                    <a:prstGeom prst="rect">
                      <a:avLst/>
                    </a:prstGeom>
                    <a:noFill/>
                    <a:ln w="9525">
                      <a:noFill/>
                      <a:miter lim="800000"/>
                      <a:headEnd/>
                      <a:tailEnd/>
                    </a:ln>
                  </pic:spPr>
                </pic:pic>
              </a:graphicData>
            </a:graphic>
          </wp:inline>
        </w:drawing>
      </w:r>
    </w:p>
    <w:p w:rsidR="0059542F" w:rsidRDefault="004640AE" w:rsidP="008713BA">
      <w:pPr>
        <w:spacing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The sixth heading is titled “Social Issues.”  After clicking on this blue heading we are directed to a new website.  There is a picture a NAMBLA parade where people are ho</w:t>
      </w:r>
      <w:r w:rsidR="00A54257">
        <w:rPr>
          <w:rFonts w:ascii="Times New Roman" w:hAnsi="Times New Roman" w:cs="Times New Roman"/>
          <w:bCs/>
          <w:sz w:val="24"/>
          <w:szCs w:val="24"/>
        </w:rPr>
        <w:t>lding a large sign in protest.  On this page NAMBLA states “</w:t>
      </w:r>
      <w:r w:rsidR="003522CD" w:rsidRPr="003522CD">
        <w:rPr>
          <w:rFonts w:ascii="Times New Roman" w:hAnsi="Times New Roman" w:cs="Times New Roman"/>
          <w:sz w:val="24"/>
          <w:szCs w:val="24"/>
        </w:rPr>
        <w:t>Raising awareness and calling attention to social issues is what NAMBLA was founded to do</w:t>
      </w:r>
      <w:r w:rsidR="006B4097">
        <w:rPr>
          <w:rFonts w:ascii="Times New Roman" w:hAnsi="Times New Roman" w:cs="Times New Roman"/>
          <w:sz w:val="24"/>
          <w:szCs w:val="24"/>
        </w:rPr>
        <w:t>” (</w:t>
      </w:r>
      <w:hyperlink r:id="rId15" w:history="1">
        <w:r w:rsidR="006B4097" w:rsidRPr="004C299A">
          <w:rPr>
            <w:rStyle w:val="Hyperlink"/>
            <w:rFonts w:ascii="Times New Roman" w:hAnsi="Times New Roman" w:cs="Times New Roman"/>
            <w:sz w:val="24"/>
            <w:szCs w:val="24"/>
          </w:rPr>
          <w:t>www.nambla.org</w:t>
        </w:r>
      </w:hyperlink>
      <w:r w:rsidR="006B4097">
        <w:rPr>
          <w:rFonts w:ascii="Times New Roman" w:hAnsi="Times New Roman" w:cs="Times New Roman"/>
          <w:sz w:val="24"/>
          <w:szCs w:val="24"/>
        </w:rPr>
        <w:t>).  There isn’t much else to this particular webpage other than the one paragraph.  It also talks about how NAMBLA realizes there are injustices to man/boy lovers and wants to correct them.  The page states NAMBLA has several articles on homophobic people, gays, and strategies for these types of people.</w:t>
      </w:r>
    </w:p>
    <w:p w:rsidR="006B4097" w:rsidRPr="00CE0084" w:rsidRDefault="00CE0084" w:rsidP="008713BA">
      <w:pPr>
        <w:spacing w:line="480" w:lineRule="auto"/>
        <w:ind w:firstLine="720"/>
        <w:jc w:val="center"/>
        <w:rPr>
          <w:rFonts w:ascii="Times New Roman Bold Italic" w:hAnsi="Times New Roman Bold Italic" w:cs="Times New Roman"/>
          <w:i/>
          <w:sz w:val="24"/>
          <w:szCs w:val="24"/>
        </w:rPr>
      </w:pPr>
      <w:r>
        <w:rPr>
          <w:rFonts w:ascii="Times New Roman Bold Italic" w:hAnsi="Times New Roman Bold Italic" w:cs="Times New Roman"/>
          <w:i/>
          <w:sz w:val="24"/>
          <w:szCs w:val="24"/>
        </w:rPr>
        <w:t>Biography</w:t>
      </w:r>
    </w:p>
    <w:p w:rsidR="00CE0084" w:rsidRDefault="0063330D" w:rsidP="008713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seventh heading from NAMBLA’s homepage is titled “Biography.”  After clicking on “Biography” we are directed to a new webpage.  Here, there </w:t>
      </w:r>
      <w:r w:rsidR="00B67B6C">
        <w:rPr>
          <w:rFonts w:ascii="Times New Roman" w:hAnsi="Times New Roman" w:cs="Times New Roman"/>
          <w:sz w:val="24"/>
          <w:szCs w:val="24"/>
        </w:rPr>
        <w:t>are</w:t>
      </w:r>
      <w:r>
        <w:rPr>
          <w:rFonts w:ascii="Times New Roman" w:hAnsi="Times New Roman" w:cs="Times New Roman"/>
          <w:sz w:val="24"/>
          <w:szCs w:val="24"/>
        </w:rPr>
        <w:t xml:space="preserve"> three paragraphs of writing.  </w:t>
      </w:r>
      <w:r w:rsidR="00B67B6C">
        <w:rPr>
          <w:rFonts w:ascii="Times New Roman" w:hAnsi="Times New Roman" w:cs="Times New Roman"/>
          <w:sz w:val="24"/>
          <w:szCs w:val="24"/>
        </w:rPr>
        <w:t>These paragraphs talk about how several famous people in American history had man/boy relationships.  NAMBLA claims this goes to show how widespread man/boy relationships really are.</w:t>
      </w:r>
      <w:r w:rsidR="006B4097">
        <w:rPr>
          <w:rFonts w:ascii="Times New Roman" w:hAnsi="Times New Roman" w:cs="Times New Roman"/>
          <w:sz w:val="24"/>
          <w:szCs w:val="24"/>
        </w:rPr>
        <w:t xml:space="preserve"> </w:t>
      </w:r>
    </w:p>
    <w:p w:rsidR="00E20437" w:rsidRPr="00CE0084" w:rsidRDefault="00CE0084" w:rsidP="008713BA">
      <w:pPr>
        <w:spacing w:line="480" w:lineRule="auto"/>
        <w:ind w:firstLine="720"/>
        <w:jc w:val="center"/>
        <w:rPr>
          <w:rFonts w:ascii="Times New Roman Bold Italic" w:hAnsi="Times New Roman Bold Italic" w:cs="Times New Roman"/>
          <w:sz w:val="24"/>
          <w:szCs w:val="24"/>
        </w:rPr>
      </w:pPr>
      <w:r>
        <w:rPr>
          <w:rFonts w:ascii="Times New Roman Bold Italic" w:hAnsi="Times New Roman Bold Italic" w:cs="Times New Roman"/>
          <w:sz w:val="24"/>
          <w:szCs w:val="24"/>
        </w:rPr>
        <w:t>History</w:t>
      </w:r>
    </w:p>
    <w:p w:rsidR="004555FC" w:rsidRDefault="00E20437" w:rsidP="008713B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next heading is about the History of NAMBLA</w:t>
      </w:r>
      <w:r w:rsidR="00662700">
        <w:rPr>
          <w:rFonts w:ascii="Times New Roman" w:hAnsi="Times New Roman" w:cs="Times New Roman"/>
          <w:sz w:val="24"/>
          <w:szCs w:val="24"/>
        </w:rPr>
        <w:t>,</w:t>
      </w:r>
      <w:r w:rsidR="00C01AF5">
        <w:rPr>
          <w:rFonts w:ascii="Times New Roman" w:hAnsi="Times New Roman" w:cs="Times New Roman"/>
          <w:sz w:val="24"/>
          <w:szCs w:val="24"/>
        </w:rPr>
        <w:t xml:space="preserve"> which talks about cultural institutions, cultural concepts, as well as iconic figures</w:t>
      </w:r>
      <w:r w:rsidR="00186CAE">
        <w:rPr>
          <w:rFonts w:ascii="Times New Roman" w:hAnsi="Times New Roman" w:cs="Times New Roman"/>
          <w:sz w:val="24"/>
          <w:szCs w:val="24"/>
        </w:rPr>
        <w:t xml:space="preserve"> that </w:t>
      </w:r>
      <w:r w:rsidR="009D1C6C">
        <w:rPr>
          <w:rFonts w:ascii="Times New Roman" w:hAnsi="Times New Roman" w:cs="Times New Roman"/>
          <w:sz w:val="24"/>
          <w:szCs w:val="24"/>
        </w:rPr>
        <w:t>represents</w:t>
      </w:r>
      <w:r w:rsidR="00186CAE">
        <w:rPr>
          <w:rFonts w:ascii="Times New Roman" w:hAnsi="Times New Roman" w:cs="Times New Roman"/>
          <w:sz w:val="24"/>
          <w:szCs w:val="24"/>
        </w:rPr>
        <w:t xml:space="preserve"> what NAMBLA stands for.  The most interesting link (there are several) is headed </w:t>
      </w:r>
      <w:r w:rsidR="00907927">
        <w:rPr>
          <w:rFonts w:ascii="Times New Roman" w:hAnsi="Times New Roman" w:cs="Times New Roman"/>
          <w:sz w:val="24"/>
          <w:szCs w:val="24"/>
        </w:rPr>
        <w:t>[</w:t>
      </w:r>
      <w:r w:rsidR="00186CAE">
        <w:rPr>
          <w:rFonts w:ascii="Times New Roman" w:hAnsi="Times New Roman" w:cs="Times New Roman"/>
          <w:sz w:val="24"/>
          <w:szCs w:val="24"/>
        </w:rPr>
        <w:t>“15 Famous Men that loved boys”</w:t>
      </w:r>
      <w:r w:rsidR="00907927">
        <w:rPr>
          <w:rFonts w:ascii="Times New Roman" w:hAnsi="Times New Roman" w:cs="Times New Roman"/>
          <w:sz w:val="24"/>
          <w:szCs w:val="24"/>
        </w:rPr>
        <w:t>]</w:t>
      </w:r>
      <w:r w:rsidR="00186CAE">
        <w:rPr>
          <w:rFonts w:ascii="Times New Roman" w:hAnsi="Times New Roman" w:cs="Times New Roman"/>
          <w:sz w:val="24"/>
          <w:szCs w:val="24"/>
        </w:rPr>
        <w:t>.  Here there is information</w:t>
      </w:r>
      <w:r w:rsidR="00F05212">
        <w:rPr>
          <w:rFonts w:ascii="Times New Roman" w:hAnsi="Times New Roman" w:cs="Times New Roman"/>
          <w:sz w:val="24"/>
          <w:szCs w:val="24"/>
        </w:rPr>
        <w:t xml:space="preserve"> about Alexander the Great whom was sent a beautiful young boy as a peace offering.</w:t>
      </w:r>
      <w:r w:rsidR="000C4F4A">
        <w:rPr>
          <w:rFonts w:ascii="Times New Roman" w:hAnsi="Times New Roman" w:cs="Times New Roman"/>
          <w:sz w:val="24"/>
          <w:szCs w:val="24"/>
        </w:rPr>
        <w:t xml:space="preserve">  It also talks about such iconic figures as Leonardo </w:t>
      </w:r>
      <w:proofErr w:type="spellStart"/>
      <w:r w:rsidR="000C4F4A">
        <w:rPr>
          <w:rFonts w:ascii="Times New Roman" w:hAnsi="Times New Roman" w:cs="Times New Roman"/>
          <w:sz w:val="24"/>
          <w:szCs w:val="24"/>
        </w:rPr>
        <w:t>Da</w:t>
      </w:r>
      <w:proofErr w:type="spellEnd"/>
      <w:r w:rsidR="000C4F4A">
        <w:rPr>
          <w:rFonts w:ascii="Times New Roman" w:hAnsi="Times New Roman" w:cs="Times New Roman"/>
          <w:sz w:val="24"/>
          <w:szCs w:val="24"/>
        </w:rPr>
        <w:t xml:space="preserve"> Vinci and his adopted boy, as well as</w:t>
      </w:r>
      <w:r w:rsidR="002A08FB">
        <w:rPr>
          <w:rFonts w:ascii="Times New Roman" w:hAnsi="Times New Roman" w:cs="Times New Roman"/>
          <w:sz w:val="24"/>
          <w:szCs w:val="24"/>
        </w:rPr>
        <w:t xml:space="preserve"> Michelangelo whom went on to write upwards of 50 poems after the death of a friend’s nephew.  </w:t>
      </w:r>
      <w:r w:rsidR="00E50807">
        <w:rPr>
          <w:rFonts w:ascii="Times New Roman" w:hAnsi="Times New Roman" w:cs="Times New Roman"/>
          <w:sz w:val="24"/>
          <w:szCs w:val="24"/>
        </w:rPr>
        <w:t>The article also goes on to list several other boys that are thought to have been lovers with the great sculptor and painter during his time.</w:t>
      </w:r>
    </w:p>
    <w:p w:rsidR="00CE0084" w:rsidRDefault="004555FC" w:rsidP="00083FDA">
      <w:pPr>
        <w:spacing w:line="480" w:lineRule="auto"/>
        <w:ind w:firstLine="720"/>
        <w:jc w:val="both"/>
        <w:rPr>
          <w:rFonts w:ascii="Times New Roman" w:hAnsi="Times New Roman" w:cs="Times New Roman"/>
          <w:bCs/>
          <w:sz w:val="24"/>
          <w:szCs w:val="24"/>
        </w:rPr>
      </w:pPr>
      <w:r w:rsidRPr="004555FC">
        <w:rPr>
          <w:noProof/>
          <w:szCs w:val="24"/>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752600" cy="2425700"/>
            <wp:effectExtent l="25400" t="0" r="0" b="0"/>
            <wp:wrapTight wrapText="bothSides">
              <wp:wrapPolygon edited="0">
                <wp:start x="-313" y="0"/>
                <wp:lineTo x="-313" y="21487"/>
                <wp:lineTo x="21600" y="21487"/>
                <wp:lineTo x="21600" y="0"/>
                <wp:lineTo x="-31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1752600" cy="2425700"/>
                    </a:xfrm>
                    <a:prstGeom prst="rect">
                      <a:avLst/>
                    </a:prstGeom>
                    <a:noFill/>
                    <a:ln w="9525">
                      <a:noFill/>
                      <a:miter lim="800000"/>
                      <a:headEnd/>
                      <a:tailEnd/>
                    </a:ln>
                  </pic:spPr>
                </pic:pic>
              </a:graphicData>
            </a:graphic>
          </wp:anchor>
        </w:drawing>
      </w:r>
      <w:r w:rsidR="008A5054">
        <w:rPr>
          <w:rFonts w:ascii="Times New Roman" w:hAnsi="Times New Roman" w:cs="Times New Roman"/>
          <w:bCs/>
          <w:sz w:val="24"/>
          <w:szCs w:val="24"/>
        </w:rPr>
        <w:t>To the left you will see a picture of Oscar Wilde and Lord Alfred Douglas.</w:t>
      </w:r>
      <w:r w:rsidR="001959DD">
        <w:rPr>
          <w:rFonts w:ascii="Times New Roman" w:hAnsi="Times New Roman" w:cs="Times New Roman"/>
          <w:bCs/>
          <w:sz w:val="24"/>
          <w:szCs w:val="24"/>
        </w:rPr>
        <w:t xml:space="preserve">  Wilde was an Irish dramatist that bragged about having five different boys within a single night.  He</w:t>
      </w:r>
      <w:r w:rsidR="008B3DFF">
        <w:rPr>
          <w:rFonts w:ascii="Times New Roman" w:hAnsi="Times New Roman" w:cs="Times New Roman"/>
          <w:bCs/>
          <w:sz w:val="24"/>
          <w:szCs w:val="24"/>
        </w:rPr>
        <w:t xml:space="preserve"> talks about how he had a passion for lower class boys as th</w:t>
      </w:r>
      <w:r w:rsidR="00662700">
        <w:rPr>
          <w:rFonts w:ascii="Times New Roman" w:hAnsi="Times New Roman" w:cs="Times New Roman"/>
          <w:bCs/>
          <w:sz w:val="24"/>
          <w:szCs w:val="24"/>
        </w:rPr>
        <w:t>ey “</w:t>
      </w:r>
      <w:proofErr w:type="gramStart"/>
      <w:r w:rsidR="00662700">
        <w:rPr>
          <w:rFonts w:ascii="Times New Roman" w:hAnsi="Times New Roman" w:cs="Times New Roman"/>
          <w:bCs/>
          <w:sz w:val="24"/>
          <w:szCs w:val="24"/>
        </w:rPr>
        <w:t>were</w:t>
      </w:r>
      <w:proofErr w:type="gramEnd"/>
      <w:r w:rsidR="00662700">
        <w:rPr>
          <w:rFonts w:ascii="Times New Roman" w:hAnsi="Times New Roman" w:cs="Times New Roman"/>
          <w:bCs/>
          <w:sz w:val="24"/>
          <w:szCs w:val="24"/>
        </w:rPr>
        <w:t xml:space="preserve"> all body with no soul” and the fact that they were all so dirty/unclean really appealed to him.</w:t>
      </w:r>
    </w:p>
    <w:p w:rsidR="00D209E9" w:rsidRDefault="00D209E9" w:rsidP="00CE0084">
      <w:pPr>
        <w:spacing w:line="480" w:lineRule="auto"/>
        <w:ind w:firstLine="720"/>
        <w:rPr>
          <w:rFonts w:ascii="Times New Roman Bold Italic" w:hAnsi="Times New Roman Bold Italic" w:cs="Times New Roman"/>
          <w:bCs/>
          <w:sz w:val="24"/>
          <w:szCs w:val="24"/>
        </w:rPr>
      </w:pPr>
    </w:p>
    <w:p w:rsidR="006621DF" w:rsidRPr="00CE0084" w:rsidRDefault="008713BA" w:rsidP="00083FDA">
      <w:pPr>
        <w:spacing w:line="480" w:lineRule="auto"/>
        <w:ind w:firstLine="720"/>
        <w:jc w:val="center"/>
        <w:rPr>
          <w:rFonts w:ascii="Times New Roman Bold Italic" w:hAnsi="Times New Roman Bold Italic" w:cs="Times New Roman"/>
          <w:bCs/>
          <w:sz w:val="24"/>
          <w:szCs w:val="24"/>
        </w:rPr>
      </w:pPr>
      <w:r>
        <w:rPr>
          <w:rFonts w:ascii="Times New Roman Bold Italic" w:hAnsi="Times New Roman Bold Italic" w:cs="Times New Roman"/>
          <w:bCs/>
          <w:noProof/>
          <w:sz w:val="24"/>
          <w:szCs w:val="24"/>
        </w:rPr>
        <w:drawing>
          <wp:anchor distT="0" distB="0" distL="114300" distR="114300" simplePos="0" relativeHeight="251662336" behindDoc="0" locked="0" layoutInCell="1" allowOverlap="1">
            <wp:simplePos x="0" y="0"/>
            <wp:positionH relativeFrom="column">
              <wp:posOffset>882650</wp:posOffset>
            </wp:positionH>
            <wp:positionV relativeFrom="paragraph">
              <wp:posOffset>478155</wp:posOffset>
            </wp:positionV>
            <wp:extent cx="4737100" cy="2209800"/>
            <wp:effectExtent l="19050" t="0" r="6350" b="0"/>
            <wp:wrapTight wrapText="bothSides">
              <wp:wrapPolygon edited="0">
                <wp:start x="-87" y="0"/>
                <wp:lineTo x="-87" y="21414"/>
                <wp:lineTo x="21629" y="21414"/>
                <wp:lineTo x="21629" y="0"/>
                <wp:lineTo x="-8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737100" cy="2209800"/>
                    </a:xfrm>
                    <a:prstGeom prst="rect">
                      <a:avLst/>
                    </a:prstGeom>
                    <a:noFill/>
                    <a:ln w="9525">
                      <a:noFill/>
                      <a:miter lim="800000"/>
                      <a:headEnd/>
                      <a:tailEnd/>
                    </a:ln>
                  </pic:spPr>
                </pic:pic>
              </a:graphicData>
            </a:graphic>
          </wp:anchor>
        </w:drawing>
      </w:r>
      <w:r w:rsidR="00CE0084">
        <w:rPr>
          <w:rFonts w:ascii="Times New Roman Bold Italic" w:hAnsi="Times New Roman Bold Italic" w:cs="Times New Roman"/>
          <w:bCs/>
          <w:sz w:val="24"/>
          <w:szCs w:val="24"/>
        </w:rPr>
        <w:t>Psychology</w:t>
      </w:r>
    </w:p>
    <w:p w:rsidR="00764E68" w:rsidRDefault="006621DF"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lastRenderedPageBreak/>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After the NAMBLA site goes through the history of</w:t>
      </w:r>
      <w:r w:rsidR="007C0D64">
        <w:rPr>
          <w:rFonts w:ascii="Times New Roman" w:hAnsi="Times New Roman" w:cs="Times New Roman"/>
          <w:bCs/>
          <w:sz w:val="24"/>
          <w:szCs w:val="24"/>
        </w:rPr>
        <w:t xml:space="preserve"> the organization and talks about famous figures, it digs into the </w:t>
      </w:r>
      <w:proofErr w:type="gramStart"/>
      <w:r w:rsidR="007C0D64">
        <w:rPr>
          <w:rFonts w:ascii="Times New Roman" w:hAnsi="Times New Roman" w:cs="Times New Roman"/>
          <w:bCs/>
          <w:sz w:val="24"/>
          <w:szCs w:val="24"/>
        </w:rPr>
        <w:t>Psychology of it.</w:t>
      </w:r>
      <w:proofErr w:type="gramEnd"/>
      <w:r w:rsidR="007C0D64">
        <w:rPr>
          <w:rFonts w:ascii="Times New Roman" w:hAnsi="Times New Roman" w:cs="Times New Roman"/>
          <w:bCs/>
          <w:sz w:val="24"/>
          <w:szCs w:val="24"/>
        </w:rPr>
        <w:t xml:space="preserve">  Above you will see a picture of Dr. Edward</w:t>
      </w:r>
      <w:r w:rsidR="008710DC">
        <w:rPr>
          <w:rFonts w:ascii="Times New Roman" w:hAnsi="Times New Roman" w:cs="Times New Roman"/>
          <w:bCs/>
          <w:sz w:val="24"/>
          <w:szCs w:val="24"/>
        </w:rPr>
        <w:t xml:space="preserve"> </w:t>
      </w:r>
      <w:proofErr w:type="spellStart"/>
      <w:r w:rsidR="008710DC">
        <w:rPr>
          <w:rFonts w:ascii="Times New Roman" w:hAnsi="Times New Roman" w:cs="Times New Roman"/>
          <w:bCs/>
          <w:sz w:val="24"/>
          <w:szCs w:val="24"/>
        </w:rPr>
        <w:t>Brongersma</w:t>
      </w:r>
      <w:proofErr w:type="spellEnd"/>
      <w:r w:rsidR="00085479">
        <w:rPr>
          <w:rFonts w:ascii="Times New Roman" w:hAnsi="Times New Roman" w:cs="Times New Roman"/>
          <w:bCs/>
          <w:sz w:val="24"/>
          <w:szCs w:val="24"/>
        </w:rPr>
        <w:t xml:space="preserve"> who was a proponent of inter-generational relationships</w:t>
      </w:r>
      <w:r w:rsidR="00C06236">
        <w:rPr>
          <w:rFonts w:ascii="Times New Roman" w:hAnsi="Times New Roman" w:cs="Times New Roman"/>
          <w:bCs/>
          <w:sz w:val="24"/>
          <w:szCs w:val="24"/>
        </w:rPr>
        <w:t xml:space="preserve"> and author of the book </w:t>
      </w:r>
      <w:r w:rsidR="00C06236" w:rsidRPr="00764E68">
        <w:rPr>
          <w:rFonts w:ascii="Times New Roman" w:hAnsi="Times New Roman" w:cs="Times New Roman"/>
          <w:bCs/>
          <w:sz w:val="24"/>
          <w:szCs w:val="24"/>
          <w:u w:val="single"/>
        </w:rPr>
        <w:t>Loving Boys.</w:t>
      </w:r>
      <w:r w:rsidR="00C06236">
        <w:rPr>
          <w:rFonts w:ascii="Times New Roman" w:hAnsi="Times New Roman" w:cs="Times New Roman"/>
          <w:b/>
          <w:bCs/>
          <w:sz w:val="24"/>
          <w:szCs w:val="24"/>
          <w:u w:val="single"/>
        </w:rPr>
        <w:t xml:space="preserve">  </w:t>
      </w:r>
      <w:r w:rsidR="00C53D45">
        <w:rPr>
          <w:rFonts w:ascii="Times New Roman" w:hAnsi="Times New Roman" w:cs="Times New Roman"/>
          <w:bCs/>
          <w:sz w:val="24"/>
          <w:szCs w:val="24"/>
        </w:rPr>
        <w:t xml:space="preserve"> His book talks about how in ancient Greece/Rome</w:t>
      </w:r>
      <w:r w:rsidR="001B50A1">
        <w:rPr>
          <w:rFonts w:ascii="Times New Roman" w:hAnsi="Times New Roman" w:cs="Times New Roman"/>
          <w:bCs/>
          <w:sz w:val="24"/>
          <w:szCs w:val="24"/>
        </w:rPr>
        <w:t xml:space="preserve">, men that engaged in relationships with younger boys </w:t>
      </w:r>
      <w:proofErr w:type="gramStart"/>
      <w:r w:rsidR="001B50A1">
        <w:rPr>
          <w:rFonts w:ascii="Times New Roman" w:hAnsi="Times New Roman" w:cs="Times New Roman"/>
          <w:bCs/>
          <w:sz w:val="24"/>
          <w:szCs w:val="24"/>
        </w:rPr>
        <w:t>were</w:t>
      </w:r>
      <w:proofErr w:type="gramEnd"/>
      <w:r w:rsidR="001B50A1">
        <w:rPr>
          <w:rFonts w:ascii="Times New Roman" w:hAnsi="Times New Roman" w:cs="Times New Roman"/>
          <w:bCs/>
          <w:sz w:val="24"/>
          <w:szCs w:val="24"/>
        </w:rPr>
        <w:t xml:space="preserve"> held in high esteem.  In other cultures such as the Indian or Arab</w:t>
      </w:r>
      <w:r w:rsidR="0064459B">
        <w:rPr>
          <w:rFonts w:ascii="Times New Roman" w:hAnsi="Times New Roman" w:cs="Times New Roman"/>
          <w:bCs/>
          <w:sz w:val="24"/>
          <w:szCs w:val="24"/>
        </w:rPr>
        <w:t xml:space="preserve"> times, it was frowned upon, yet when Christians came of power this type of relationship was seen as one that</w:t>
      </w:r>
      <w:r w:rsidR="0043288E">
        <w:rPr>
          <w:rFonts w:ascii="Times New Roman" w:hAnsi="Times New Roman" w:cs="Times New Roman"/>
          <w:bCs/>
          <w:sz w:val="24"/>
          <w:szCs w:val="24"/>
        </w:rPr>
        <w:t xml:space="preserve"> someone would be killed for.  Not necessarily because it harmed the little boy and the age difference involved, but because of the homosexuality of such relationships.</w:t>
      </w:r>
      <w:r w:rsidR="005D7411">
        <w:rPr>
          <w:rFonts w:ascii="Times New Roman" w:hAnsi="Times New Roman" w:cs="Times New Roman"/>
          <w:bCs/>
          <w:sz w:val="24"/>
          <w:szCs w:val="24"/>
        </w:rPr>
        <w:t xml:space="preserve">  A new study suggests that sex between a man and a boy doesn’t create psychological damage</w:t>
      </w:r>
      <w:r w:rsidR="00F21A4D">
        <w:rPr>
          <w:rFonts w:ascii="Times New Roman" w:hAnsi="Times New Roman" w:cs="Times New Roman"/>
          <w:bCs/>
          <w:sz w:val="24"/>
          <w:szCs w:val="24"/>
        </w:rPr>
        <w:t xml:space="preserve">.  </w:t>
      </w:r>
      <w:r w:rsidR="00907927">
        <w:rPr>
          <w:rFonts w:ascii="Times New Roman" w:hAnsi="Times New Roman" w:cs="Times New Roman"/>
          <w:bCs/>
          <w:sz w:val="24"/>
          <w:szCs w:val="24"/>
        </w:rPr>
        <w:t>[</w:t>
      </w:r>
      <w:r w:rsidR="00F21A4D">
        <w:rPr>
          <w:rFonts w:ascii="Times New Roman" w:hAnsi="Times New Roman" w:cs="Times New Roman"/>
          <w:bCs/>
          <w:sz w:val="24"/>
          <w:szCs w:val="24"/>
        </w:rPr>
        <w:t>The “meta-analysis” study combines over 50 studies and was published in the American Psychological Association</w:t>
      </w:r>
      <w:r w:rsidR="00907927">
        <w:rPr>
          <w:rFonts w:ascii="Times New Roman" w:hAnsi="Times New Roman" w:cs="Times New Roman"/>
          <w:bCs/>
          <w:sz w:val="24"/>
          <w:szCs w:val="24"/>
        </w:rPr>
        <w:t>]</w:t>
      </w:r>
      <w:r w:rsidR="00F21A4D">
        <w:rPr>
          <w:rFonts w:ascii="Times New Roman" w:hAnsi="Times New Roman" w:cs="Times New Roman"/>
          <w:bCs/>
          <w:sz w:val="24"/>
          <w:szCs w:val="24"/>
        </w:rPr>
        <w:t>.  It suggests that sex with minors isn’t as bad as what lawmakers/police/society make it out to be</w:t>
      </w:r>
      <w:r w:rsidR="00AF709E">
        <w:rPr>
          <w:rFonts w:ascii="Times New Roman" w:hAnsi="Times New Roman" w:cs="Times New Roman"/>
          <w:bCs/>
          <w:sz w:val="24"/>
          <w:szCs w:val="24"/>
        </w:rPr>
        <w:t xml:space="preserve"> and talks about the correlation with sexual abuse vs. adjusting to life.  Sexual abuse at an early age will not have any impact on a </w:t>
      </w:r>
      <w:r w:rsidR="00BF0628">
        <w:rPr>
          <w:rFonts w:ascii="Times New Roman" w:hAnsi="Times New Roman" w:cs="Times New Roman"/>
          <w:bCs/>
          <w:sz w:val="24"/>
          <w:szCs w:val="24"/>
        </w:rPr>
        <w:t xml:space="preserve">male </w:t>
      </w:r>
      <w:r w:rsidR="00AF709E">
        <w:rPr>
          <w:rFonts w:ascii="Times New Roman" w:hAnsi="Times New Roman" w:cs="Times New Roman"/>
          <w:bCs/>
          <w:sz w:val="24"/>
          <w:szCs w:val="24"/>
        </w:rPr>
        <w:t>child adjusting to later phases in adult life</w:t>
      </w:r>
      <w:r w:rsidR="00BF0628">
        <w:rPr>
          <w:rFonts w:ascii="Times New Roman" w:hAnsi="Times New Roman" w:cs="Times New Roman"/>
          <w:bCs/>
          <w:sz w:val="24"/>
          <w:szCs w:val="24"/>
        </w:rPr>
        <w:t xml:space="preserve"> when it is consensual</w:t>
      </w:r>
      <w:r w:rsidR="00AF709E">
        <w:rPr>
          <w:rFonts w:ascii="Times New Roman" w:hAnsi="Times New Roman" w:cs="Times New Roman"/>
          <w:bCs/>
          <w:sz w:val="24"/>
          <w:szCs w:val="24"/>
        </w:rPr>
        <w:t>, where</w:t>
      </w:r>
      <w:r w:rsidR="00BF0628">
        <w:rPr>
          <w:rFonts w:ascii="Times New Roman" w:hAnsi="Times New Roman" w:cs="Times New Roman"/>
          <w:bCs/>
          <w:sz w:val="24"/>
          <w:szCs w:val="24"/>
        </w:rPr>
        <w:t>as fe</w:t>
      </w:r>
      <w:r w:rsidR="00764E68">
        <w:rPr>
          <w:rFonts w:ascii="Times New Roman" w:hAnsi="Times New Roman" w:cs="Times New Roman"/>
          <w:bCs/>
          <w:sz w:val="24"/>
          <w:szCs w:val="24"/>
        </w:rPr>
        <w:t>males did show some correlation.</w:t>
      </w:r>
    </w:p>
    <w:p w:rsidR="00BF0628" w:rsidRPr="00764E68" w:rsidRDefault="00764E68" w:rsidP="00083FDA">
      <w:pPr>
        <w:spacing w:line="480" w:lineRule="auto"/>
        <w:ind w:firstLine="720"/>
        <w:jc w:val="center"/>
        <w:rPr>
          <w:rFonts w:ascii="Times New Roman Bold Italic" w:hAnsi="Times New Roman Bold Italic" w:cs="Times New Roman"/>
          <w:bCs/>
          <w:sz w:val="24"/>
          <w:szCs w:val="24"/>
        </w:rPr>
      </w:pPr>
      <w:r>
        <w:rPr>
          <w:rFonts w:ascii="Times New Roman Bold Italic" w:hAnsi="Times New Roman Bold Italic" w:cs="Times New Roman"/>
          <w:bCs/>
          <w:sz w:val="24"/>
          <w:szCs w:val="24"/>
        </w:rPr>
        <w:t>Science and Social Research</w:t>
      </w:r>
    </w:p>
    <w:p w:rsidR="001C6072" w:rsidRDefault="00BF0628"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Science and Social research is the tab directly under the Psychology</w:t>
      </w:r>
      <w:r w:rsidR="00712E10">
        <w:rPr>
          <w:rFonts w:ascii="Times New Roman" w:hAnsi="Times New Roman" w:cs="Times New Roman"/>
          <w:bCs/>
          <w:sz w:val="24"/>
          <w:szCs w:val="24"/>
        </w:rPr>
        <w:t xml:space="preserve"> portion of the web page.  It digs deeper into the psychological aspects and goes through countless studies as to why NAMBLA believes a man/boy relationship shouldn’t be frowned upon.</w:t>
      </w:r>
      <w:r w:rsidR="00951AD6">
        <w:rPr>
          <w:rFonts w:ascii="Times New Roman" w:hAnsi="Times New Roman" w:cs="Times New Roman"/>
          <w:bCs/>
          <w:sz w:val="24"/>
          <w:szCs w:val="24"/>
        </w:rPr>
        <w:t xml:space="preserve">  One link goes on to compare humans with their intelligent creature (dolphins) counterparts, suggesting </w:t>
      </w:r>
      <w:r w:rsidR="001C6072">
        <w:rPr>
          <w:rFonts w:ascii="Times New Roman" w:hAnsi="Times New Roman" w:cs="Times New Roman"/>
          <w:bCs/>
          <w:sz w:val="24"/>
          <w:szCs w:val="24"/>
        </w:rPr>
        <w:t>homosexuality is normal across species.</w:t>
      </w:r>
    </w:p>
    <w:p w:rsidR="00F6707C" w:rsidRDefault="0053330B" w:rsidP="00083FDA">
      <w:pPr>
        <w:spacing w:line="480" w:lineRule="auto"/>
        <w:ind w:firstLine="720"/>
        <w:jc w:val="both"/>
        <w:rPr>
          <w:rFonts w:ascii="Times New Roman" w:hAnsi="Times New Roman" w:cs="Times New Roman"/>
          <w:bCs/>
          <w:sz w:val="24"/>
          <w:szCs w:val="24"/>
        </w:rPr>
      </w:pPr>
      <w:r w:rsidRPr="0053330B">
        <w:rPr>
          <w:noProof/>
          <w:szCs w:val="24"/>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809365" cy="3466465"/>
            <wp:effectExtent l="25400" t="0" r="635" b="0"/>
            <wp:wrapTight wrapText="bothSides">
              <wp:wrapPolygon edited="0">
                <wp:start x="-144" y="0"/>
                <wp:lineTo x="-144" y="21525"/>
                <wp:lineTo x="21604" y="21525"/>
                <wp:lineTo x="21604" y="0"/>
                <wp:lineTo x="-144"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809365" cy="3466465"/>
                    </a:xfrm>
                    <a:prstGeom prst="rect">
                      <a:avLst/>
                    </a:prstGeom>
                    <a:noFill/>
                    <a:ln w="9525">
                      <a:noFill/>
                      <a:miter lim="800000"/>
                      <a:headEnd/>
                      <a:tailEnd/>
                    </a:ln>
                  </pic:spPr>
                </pic:pic>
              </a:graphicData>
            </a:graphic>
          </wp:anchor>
        </w:drawing>
      </w:r>
      <w:r w:rsidR="00C40F5E">
        <w:rPr>
          <w:rFonts w:ascii="Times New Roman" w:hAnsi="Times New Roman" w:cs="Times New Roman"/>
          <w:bCs/>
          <w:sz w:val="24"/>
          <w:szCs w:val="24"/>
        </w:rPr>
        <w:t>The science also speaks about how they encountered sexual encounters between younger dolphins with their more mature adult dolphins.  This would suggest that other species are not only homosexual, but also have relationships across generations.</w:t>
      </w:r>
      <w:r w:rsidR="00657184">
        <w:rPr>
          <w:rFonts w:ascii="Times New Roman" w:hAnsi="Times New Roman" w:cs="Times New Roman"/>
          <w:bCs/>
          <w:sz w:val="24"/>
          <w:szCs w:val="24"/>
        </w:rPr>
        <w:t xml:space="preserve">  Another comparison is with warrior societies such as Sparta and Crete, where young boys were captured during the course of battle and subjected to initiations by older warriors of the tribe.  These relationships were believed to be of homosexuality as well as</w:t>
      </w:r>
      <w:r w:rsidR="00B735F2">
        <w:rPr>
          <w:rFonts w:ascii="Times New Roman" w:hAnsi="Times New Roman" w:cs="Times New Roman"/>
          <w:bCs/>
          <w:sz w:val="24"/>
          <w:szCs w:val="24"/>
        </w:rPr>
        <w:t xml:space="preserve"> cross generational and the author uses these two examples, among others, to negate the idea that homosexuality is not normal and only occurs with overpopulation of civilizations.  These relationships occurred when over</w:t>
      </w:r>
      <w:r w:rsidR="003F5588">
        <w:rPr>
          <w:rFonts w:ascii="Times New Roman" w:hAnsi="Times New Roman" w:cs="Times New Roman"/>
          <w:bCs/>
          <w:sz w:val="24"/>
          <w:szCs w:val="24"/>
        </w:rPr>
        <w:t>population didn’t exist hundred</w:t>
      </w:r>
      <w:r w:rsidR="00B735F2">
        <w:rPr>
          <w:rFonts w:ascii="Times New Roman" w:hAnsi="Times New Roman" w:cs="Times New Roman"/>
          <w:bCs/>
          <w:sz w:val="24"/>
          <w:szCs w:val="24"/>
        </w:rPr>
        <w:t xml:space="preserve">s of years ago, as well as </w:t>
      </w:r>
      <w:r w:rsidR="00F6707C">
        <w:rPr>
          <w:rFonts w:ascii="Times New Roman" w:hAnsi="Times New Roman" w:cs="Times New Roman"/>
          <w:bCs/>
          <w:sz w:val="24"/>
          <w:szCs w:val="24"/>
        </w:rPr>
        <w:t>in the ocean where space is plentiful.  Sifting through the countless studies, the website goes on to list several conclusions with the corresponding studies directly below the idea involved.  They are as follows:</w:t>
      </w:r>
    </w:p>
    <w:p w:rsidR="00D10A91" w:rsidRDefault="00F6707C"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1.</w:t>
      </w:r>
      <w:r w:rsidR="009D1C6C">
        <w:rPr>
          <w:rFonts w:ascii="Times New Roman" w:hAnsi="Times New Roman" w:cs="Times New Roman"/>
          <w:bCs/>
          <w:sz w:val="24"/>
          <w:szCs w:val="24"/>
        </w:rPr>
        <w:t xml:space="preserve"> </w:t>
      </w:r>
      <w:r>
        <w:rPr>
          <w:rFonts w:ascii="Times New Roman" w:hAnsi="Times New Roman" w:cs="Times New Roman"/>
          <w:bCs/>
          <w:sz w:val="24"/>
          <w:szCs w:val="24"/>
        </w:rPr>
        <w:t xml:space="preserve">Most sexual contacts between boys and older partners are </w:t>
      </w:r>
      <w:proofErr w:type="gramStart"/>
      <w:r>
        <w:rPr>
          <w:rFonts w:ascii="Times New Roman" w:hAnsi="Times New Roman" w:cs="Times New Roman"/>
          <w:bCs/>
          <w:sz w:val="24"/>
          <w:szCs w:val="24"/>
        </w:rPr>
        <w:t>consensual,</w:t>
      </w:r>
      <w:proofErr w:type="gramEnd"/>
      <w:r>
        <w:rPr>
          <w:rFonts w:ascii="Times New Roman" w:hAnsi="Times New Roman" w:cs="Times New Roman"/>
          <w:bCs/>
          <w:sz w:val="24"/>
          <w:szCs w:val="24"/>
        </w:rPr>
        <w:t xml:space="preserve"> in academic terms they are not forced or coerced</w:t>
      </w:r>
      <w:r w:rsidR="00D10A91">
        <w:rPr>
          <w:rFonts w:ascii="Times New Roman" w:hAnsi="Times New Roman" w:cs="Times New Roman"/>
          <w:bCs/>
          <w:sz w:val="24"/>
          <w:szCs w:val="24"/>
        </w:rPr>
        <w:t>.</w:t>
      </w:r>
    </w:p>
    <w:p w:rsidR="00D10A91" w:rsidRDefault="00D10A91"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2.</w:t>
      </w:r>
      <w:r w:rsidR="009D1C6C">
        <w:rPr>
          <w:rFonts w:ascii="Times New Roman" w:hAnsi="Times New Roman" w:cs="Times New Roman"/>
          <w:bCs/>
          <w:sz w:val="24"/>
          <w:szCs w:val="24"/>
        </w:rPr>
        <w:t xml:space="preserve"> </w:t>
      </w:r>
      <w:r>
        <w:rPr>
          <w:rFonts w:ascii="Times New Roman" w:hAnsi="Times New Roman" w:cs="Times New Roman"/>
          <w:bCs/>
          <w:sz w:val="24"/>
          <w:szCs w:val="24"/>
        </w:rPr>
        <w:t>Boys who have sexual contacts with older partners usually feel the experience was harmless or beneficial.</w:t>
      </w:r>
    </w:p>
    <w:p w:rsidR="00564615" w:rsidRDefault="00D10A91"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lastRenderedPageBreak/>
        <w:t>3.</w:t>
      </w:r>
      <w:r w:rsidR="009D1C6C">
        <w:rPr>
          <w:rFonts w:ascii="Times New Roman" w:hAnsi="Times New Roman" w:cs="Times New Roman"/>
          <w:bCs/>
          <w:sz w:val="24"/>
          <w:szCs w:val="24"/>
        </w:rPr>
        <w:t xml:space="preserve"> </w:t>
      </w:r>
      <w:r>
        <w:rPr>
          <w:rFonts w:ascii="Times New Roman" w:hAnsi="Times New Roman" w:cs="Times New Roman"/>
          <w:bCs/>
          <w:sz w:val="24"/>
          <w:szCs w:val="24"/>
        </w:rPr>
        <w:t xml:space="preserve">Boys who have sexual contacts with older partners usually don’t feel negatively </w:t>
      </w:r>
      <w:r w:rsidR="00564615">
        <w:rPr>
          <w:rFonts w:ascii="Times New Roman" w:hAnsi="Times New Roman" w:cs="Times New Roman"/>
          <w:bCs/>
          <w:sz w:val="24"/>
          <w:szCs w:val="24"/>
        </w:rPr>
        <w:t>about the experience</w:t>
      </w:r>
    </w:p>
    <w:p w:rsidR="00564615" w:rsidRDefault="00564615"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4.</w:t>
      </w:r>
      <w:r w:rsidR="009D1C6C">
        <w:rPr>
          <w:rFonts w:ascii="Times New Roman" w:hAnsi="Times New Roman" w:cs="Times New Roman"/>
          <w:bCs/>
          <w:sz w:val="24"/>
          <w:szCs w:val="24"/>
        </w:rPr>
        <w:t xml:space="preserve"> </w:t>
      </w:r>
      <w:r>
        <w:rPr>
          <w:rFonts w:ascii="Times New Roman" w:hAnsi="Times New Roman" w:cs="Times New Roman"/>
          <w:bCs/>
          <w:sz w:val="24"/>
          <w:szCs w:val="24"/>
        </w:rPr>
        <w:t>Many boys who have sexual contact with older partners report strong positive feelings about the experience.</w:t>
      </w:r>
    </w:p>
    <w:p w:rsidR="00564615" w:rsidRDefault="00564615"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5.</w:t>
      </w:r>
      <w:r w:rsidR="009D1C6C">
        <w:rPr>
          <w:rFonts w:ascii="Times New Roman" w:hAnsi="Times New Roman" w:cs="Times New Roman"/>
          <w:bCs/>
          <w:sz w:val="24"/>
          <w:szCs w:val="24"/>
        </w:rPr>
        <w:t xml:space="preserve"> </w:t>
      </w:r>
      <w:r>
        <w:rPr>
          <w:rFonts w:ascii="Times New Roman" w:hAnsi="Times New Roman" w:cs="Times New Roman"/>
          <w:bCs/>
          <w:sz w:val="24"/>
          <w:szCs w:val="24"/>
        </w:rPr>
        <w:t>Boys who have non-coerced sexual contacts with older partners are not psychologically less adjusted than other males.</w:t>
      </w:r>
    </w:p>
    <w:p w:rsidR="00397621" w:rsidRDefault="00564615"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6.</w:t>
      </w:r>
      <w:r w:rsidR="009D1C6C">
        <w:rPr>
          <w:rFonts w:ascii="Times New Roman" w:hAnsi="Times New Roman" w:cs="Times New Roman"/>
          <w:bCs/>
          <w:sz w:val="24"/>
          <w:szCs w:val="24"/>
        </w:rPr>
        <w:t xml:space="preserve"> </w:t>
      </w:r>
      <w:r>
        <w:rPr>
          <w:rFonts w:ascii="Times New Roman" w:hAnsi="Times New Roman" w:cs="Times New Roman"/>
          <w:bCs/>
          <w:sz w:val="24"/>
          <w:szCs w:val="24"/>
        </w:rPr>
        <w:t>The degree of consent</w:t>
      </w:r>
      <w:r w:rsidR="00397621">
        <w:rPr>
          <w:rFonts w:ascii="Times New Roman" w:hAnsi="Times New Roman" w:cs="Times New Roman"/>
          <w:bCs/>
          <w:sz w:val="24"/>
          <w:szCs w:val="24"/>
        </w:rPr>
        <w:t xml:space="preserve"> is largest factor in whether negativity will affect psychological adjustment.</w:t>
      </w:r>
    </w:p>
    <w:p w:rsidR="00397621" w:rsidRDefault="00397621"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7.</w:t>
      </w:r>
      <w:r w:rsidR="009D1C6C">
        <w:rPr>
          <w:rFonts w:ascii="Times New Roman" w:hAnsi="Times New Roman" w:cs="Times New Roman"/>
          <w:bCs/>
          <w:sz w:val="24"/>
          <w:szCs w:val="24"/>
        </w:rPr>
        <w:t xml:space="preserve"> </w:t>
      </w:r>
      <w:r>
        <w:rPr>
          <w:rFonts w:ascii="Times New Roman" w:hAnsi="Times New Roman" w:cs="Times New Roman"/>
          <w:bCs/>
          <w:sz w:val="24"/>
          <w:szCs w:val="24"/>
        </w:rPr>
        <w:t>The age at which someone has sexual experience is not a useful predictor of adjustment.</w:t>
      </w:r>
    </w:p>
    <w:p w:rsidR="00397621" w:rsidRDefault="00397621" w:rsidP="00083FDA">
      <w:pPr>
        <w:spacing w:line="480" w:lineRule="auto"/>
        <w:ind w:left="720"/>
        <w:jc w:val="both"/>
        <w:rPr>
          <w:rFonts w:ascii="Times New Roman" w:hAnsi="Times New Roman" w:cs="Times New Roman"/>
          <w:bCs/>
          <w:sz w:val="24"/>
          <w:szCs w:val="24"/>
        </w:rPr>
      </w:pPr>
      <w:r>
        <w:rPr>
          <w:rFonts w:ascii="Times New Roman" w:hAnsi="Times New Roman" w:cs="Times New Roman"/>
          <w:bCs/>
          <w:sz w:val="24"/>
          <w:szCs w:val="24"/>
        </w:rPr>
        <w:t>8.</w:t>
      </w:r>
      <w:r w:rsidR="009D1C6C">
        <w:rPr>
          <w:rFonts w:ascii="Times New Roman" w:hAnsi="Times New Roman" w:cs="Times New Roman"/>
          <w:bCs/>
          <w:sz w:val="24"/>
          <w:szCs w:val="24"/>
        </w:rPr>
        <w:t xml:space="preserve"> </w:t>
      </w:r>
      <w:r>
        <w:rPr>
          <w:rFonts w:ascii="Times New Roman" w:hAnsi="Times New Roman" w:cs="Times New Roman"/>
          <w:bCs/>
          <w:sz w:val="24"/>
          <w:szCs w:val="24"/>
        </w:rPr>
        <w:t>Men who love boys cannot be distinguished from other men on standard personality inventories and other psychological tests.</w:t>
      </w:r>
    </w:p>
    <w:p w:rsidR="005E033F" w:rsidRPr="005E033F" w:rsidRDefault="005E033F" w:rsidP="00083FDA">
      <w:pPr>
        <w:spacing w:line="480" w:lineRule="auto"/>
        <w:ind w:firstLine="720"/>
        <w:jc w:val="center"/>
        <w:rPr>
          <w:rFonts w:ascii="Times New Roman Bold Italic" w:hAnsi="Times New Roman Bold Italic" w:cs="Times New Roman"/>
          <w:bCs/>
          <w:sz w:val="24"/>
          <w:szCs w:val="24"/>
        </w:rPr>
      </w:pPr>
      <w:r>
        <w:rPr>
          <w:rFonts w:ascii="Times New Roman Bold Italic" w:hAnsi="Times New Roman Bold Italic" w:cs="Times New Roman"/>
          <w:bCs/>
          <w:sz w:val="24"/>
          <w:szCs w:val="24"/>
        </w:rPr>
        <w:t>Cross Cultural Studies</w:t>
      </w:r>
    </w:p>
    <w:p w:rsidR="00D06383" w:rsidRDefault="003F7166"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After the Science and Social Research portion of the website, t</w:t>
      </w:r>
      <w:r w:rsidR="00A22A28">
        <w:rPr>
          <w:rFonts w:ascii="Times New Roman" w:hAnsi="Times New Roman" w:cs="Times New Roman"/>
          <w:bCs/>
          <w:sz w:val="24"/>
          <w:szCs w:val="24"/>
        </w:rPr>
        <w:t>he next tab goes into the cross-</w:t>
      </w:r>
      <w:r>
        <w:rPr>
          <w:rFonts w:ascii="Times New Roman" w:hAnsi="Times New Roman" w:cs="Times New Roman"/>
          <w:bCs/>
          <w:sz w:val="24"/>
          <w:szCs w:val="24"/>
        </w:rPr>
        <w:t>cultural studies</w:t>
      </w:r>
      <w:r w:rsidR="00A22A28">
        <w:rPr>
          <w:rFonts w:ascii="Times New Roman" w:hAnsi="Times New Roman" w:cs="Times New Roman"/>
          <w:bCs/>
          <w:sz w:val="24"/>
          <w:szCs w:val="24"/>
        </w:rPr>
        <w:t xml:space="preserve"> that can help shed light on the subject.  It refers to different books, poetry, and other literature that can be compared to man/boy love.  The book “Japanese Romance”</w:t>
      </w:r>
      <w:r w:rsidR="00AB1B84">
        <w:rPr>
          <w:rFonts w:ascii="Times New Roman" w:hAnsi="Times New Roman" w:cs="Times New Roman"/>
          <w:bCs/>
          <w:sz w:val="24"/>
          <w:szCs w:val="24"/>
        </w:rPr>
        <w:t xml:space="preserve"> talks about what may have been one of the most successful relationships/affairs that history ever encountered.  Poetry written</w:t>
      </w:r>
      <w:r w:rsidR="00D06383">
        <w:rPr>
          <w:rFonts w:ascii="Times New Roman" w:hAnsi="Times New Roman" w:cs="Times New Roman"/>
          <w:bCs/>
          <w:sz w:val="24"/>
          <w:szCs w:val="24"/>
        </w:rPr>
        <w:t xml:space="preserve"> by Abu </w:t>
      </w:r>
      <w:proofErr w:type="spellStart"/>
      <w:r w:rsidR="00D06383">
        <w:rPr>
          <w:rFonts w:ascii="Times New Roman" w:hAnsi="Times New Roman" w:cs="Times New Roman"/>
          <w:bCs/>
          <w:sz w:val="24"/>
          <w:szCs w:val="24"/>
        </w:rPr>
        <w:t>Uwas</w:t>
      </w:r>
      <w:proofErr w:type="spellEnd"/>
      <w:r w:rsidR="00AB1B84">
        <w:rPr>
          <w:rFonts w:ascii="Times New Roman" w:hAnsi="Times New Roman" w:cs="Times New Roman"/>
          <w:bCs/>
          <w:sz w:val="24"/>
          <w:szCs w:val="24"/>
        </w:rPr>
        <w:t xml:space="preserve"> states</w:t>
      </w:r>
      <w:r w:rsidR="00D06383">
        <w:rPr>
          <w:rFonts w:ascii="Times New Roman" w:hAnsi="Times New Roman" w:cs="Times New Roman"/>
          <w:bCs/>
          <w:sz w:val="24"/>
          <w:szCs w:val="24"/>
        </w:rPr>
        <w:t xml:space="preserve"> his ideas on the subject and a portion of it talks about the passion that some share.</w:t>
      </w:r>
    </w:p>
    <w:p w:rsidR="005E033F" w:rsidRDefault="00B07EF6" w:rsidP="00083FDA">
      <w:pPr>
        <w:spacing w:line="480" w:lineRule="auto"/>
        <w:ind w:firstLine="720"/>
        <w:jc w:val="both"/>
        <w:rPr>
          <w:rFonts w:ascii="Times New Roman" w:hAnsi="Times New Roman" w:cs="Times New Roman"/>
          <w:bCs/>
          <w:sz w:val="24"/>
          <w:szCs w:val="24"/>
        </w:rPr>
      </w:pPr>
      <w:r w:rsidRPr="00B07EF6">
        <w:rPr>
          <w:noProof/>
          <w:szCs w:val="24"/>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428365" cy="3669665"/>
            <wp:effectExtent l="25400" t="0" r="635" b="0"/>
            <wp:wrapTight wrapText="bothSides">
              <wp:wrapPolygon edited="0">
                <wp:start x="-160" y="0"/>
                <wp:lineTo x="-160" y="21529"/>
                <wp:lineTo x="21604" y="21529"/>
                <wp:lineTo x="21604" y="0"/>
                <wp:lineTo x="-16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428365" cy="3669665"/>
                    </a:xfrm>
                    <a:prstGeom prst="rect">
                      <a:avLst/>
                    </a:prstGeom>
                    <a:noFill/>
                    <a:ln w="9525">
                      <a:noFill/>
                      <a:miter lim="800000"/>
                      <a:headEnd/>
                      <a:tailEnd/>
                    </a:ln>
                  </pic:spPr>
                </pic:pic>
              </a:graphicData>
            </a:graphic>
          </wp:anchor>
        </w:drawing>
      </w:r>
      <w:r w:rsidR="003E1E1B">
        <w:rPr>
          <w:rFonts w:ascii="Times New Roman" w:hAnsi="Times New Roman" w:cs="Times New Roman"/>
          <w:bCs/>
          <w:sz w:val="24"/>
          <w:szCs w:val="24"/>
        </w:rPr>
        <w:t>“Never before in real life nor art, have I found one so beautifully slender, so thin you might almost disappear if I couldn’t see you shining</w:t>
      </w:r>
      <w:r w:rsidR="0028755C">
        <w:rPr>
          <w:rFonts w:ascii="Times New Roman" w:hAnsi="Times New Roman" w:cs="Times New Roman"/>
          <w:bCs/>
          <w:sz w:val="24"/>
          <w:szCs w:val="24"/>
        </w:rPr>
        <w:t>” and goes on to say “</w:t>
      </w:r>
      <w:r w:rsidR="004F7CE4">
        <w:rPr>
          <w:rFonts w:ascii="Times New Roman" w:hAnsi="Times New Roman" w:cs="Times New Roman"/>
          <w:bCs/>
          <w:sz w:val="24"/>
          <w:szCs w:val="24"/>
        </w:rPr>
        <w:t xml:space="preserve">but my speech tinged his cheeks with pink blush, as if my words were splashes of dye”.  In this portion of the web page, NAMBLA is </w:t>
      </w:r>
      <w:r w:rsidR="00AC52FA">
        <w:rPr>
          <w:rFonts w:ascii="Times New Roman" w:hAnsi="Times New Roman" w:cs="Times New Roman"/>
          <w:bCs/>
          <w:sz w:val="24"/>
          <w:szCs w:val="24"/>
        </w:rPr>
        <w:t>showing the applicability across various cultures and sites anything from Japanese to Arabian authors when looking at different works of art.</w:t>
      </w:r>
    </w:p>
    <w:p w:rsidR="00AC52FA" w:rsidRPr="005E033F" w:rsidRDefault="007D780C" w:rsidP="00083FDA">
      <w:pPr>
        <w:spacing w:line="480" w:lineRule="auto"/>
        <w:ind w:firstLine="720"/>
        <w:jc w:val="center"/>
        <w:rPr>
          <w:rFonts w:ascii="Times New Roman Bold Italic" w:hAnsi="Times New Roman Bold Italic" w:cs="Times New Roman"/>
          <w:bCs/>
          <w:sz w:val="24"/>
          <w:szCs w:val="24"/>
        </w:rPr>
      </w:pPr>
      <w:r>
        <w:rPr>
          <w:rFonts w:ascii="Times New Roman Bold Italic" w:hAnsi="Times New Roman Bold Italic" w:cs="Times New Roman"/>
          <w:bCs/>
          <w:sz w:val="24"/>
          <w:szCs w:val="24"/>
        </w:rPr>
        <w:t>Fine Arts (Literature, Music, Poetry, etc…)</w:t>
      </w:r>
    </w:p>
    <w:p w:rsidR="005C3811" w:rsidRDefault="00083FDA" w:rsidP="00605057">
      <w:pPr>
        <w:spacing w:line="480" w:lineRule="auto"/>
        <w:ind w:firstLine="720"/>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8480" behindDoc="0" locked="0" layoutInCell="1" allowOverlap="1">
            <wp:simplePos x="0" y="0"/>
            <wp:positionH relativeFrom="column">
              <wp:posOffset>2540</wp:posOffset>
            </wp:positionH>
            <wp:positionV relativeFrom="paragraph">
              <wp:posOffset>2916555</wp:posOffset>
            </wp:positionV>
            <wp:extent cx="3136900" cy="4535805"/>
            <wp:effectExtent l="19050" t="0" r="6350" b="0"/>
            <wp:wrapTight wrapText="bothSides">
              <wp:wrapPolygon edited="0">
                <wp:start x="-131" y="0"/>
                <wp:lineTo x="-131" y="21500"/>
                <wp:lineTo x="21644" y="21500"/>
                <wp:lineTo x="21644" y="0"/>
                <wp:lineTo x="-131"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136900" cy="4535805"/>
                    </a:xfrm>
                    <a:prstGeom prst="rect">
                      <a:avLst/>
                    </a:prstGeom>
                    <a:noFill/>
                    <a:ln w="9525">
                      <a:noFill/>
                      <a:miter lim="800000"/>
                      <a:headEnd/>
                      <a:tailEnd/>
                    </a:ln>
                  </pic:spPr>
                </pic:pic>
              </a:graphicData>
            </a:graphic>
          </wp:anchor>
        </w:drawing>
      </w:r>
      <w:r w:rsidR="00AC52FA">
        <w:rPr>
          <w:rFonts w:ascii="Times New Roman" w:hAnsi="Times New Roman" w:cs="Times New Roman"/>
          <w:bCs/>
          <w:sz w:val="24"/>
          <w:szCs w:val="24"/>
        </w:rPr>
        <w:t>The last few links get into the fine arts and include anything from literature</w:t>
      </w:r>
      <w:r w:rsidR="0041362D">
        <w:rPr>
          <w:rFonts w:ascii="Times New Roman" w:hAnsi="Times New Roman" w:cs="Times New Roman"/>
          <w:bCs/>
          <w:sz w:val="24"/>
          <w:szCs w:val="24"/>
        </w:rPr>
        <w:t xml:space="preserve">, music, poetry, and current film/television.  There is a finely written paper explaining the detail as to why the author believes that </w:t>
      </w:r>
      <w:r w:rsidR="00735025">
        <w:rPr>
          <w:rFonts w:ascii="Times New Roman" w:hAnsi="Times New Roman" w:cs="Times New Roman"/>
          <w:bCs/>
          <w:sz w:val="24"/>
          <w:szCs w:val="24"/>
        </w:rPr>
        <w:t>[</w:t>
      </w:r>
      <w:r w:rsidR="0041362D">
        <w:rPr>
          <w:rFonts w:ascii="Times New Roman" w:hAnsi="Times New Roman" w:cs="Times New Roman"/>
          <w:bCs/>
          <w:sz w:val="24"/>
          <w:szCs w:val="24"/>
        </w:rPr>
        <w:t xml:space="preserve">Harry Potter may have been involved with Ron </w:t>
      </w:r>
      <w:proofErr w:type="spellStart"/>
      <w:r w:rsidR="0041362D">
        <w:rPr>
          <w:rFonts w:ascii="Times New Roman" w:hAnsi="Times New Roman" w:cs="Times New Roman"/>
          <w:bCs/>
          <w:sz w:val="24"/>
          <w:szCs w:val="24"/>
        </w:rPr>
        <w:t>Weasley</w:t>
      </w:r>
      <w:proofErr w:type="spellEnd"/>
      <w:r w:rsidR="0041362D">
        <w:rPr>
          <w:rFonts w:ascii="Times New Roman" w:hAnsi="Times New Roman" w:cs="Times New Roman"/>
          <w:bCs/>
          <w:sz w:val="24"/>
          <w:szCs w:val="24"/>
        </w:rPr>
        <w:t xml:space="preserve"> in a loving relationship</w:t>
      </w:r>
      <w:r w:rsidR="00735025">
        <w:rPr>
          <w:rFonts w:ascii="Times New Roman" w:hAnsi="Times New Roman" w:cs="Times New Roman"/>
          <w:bCs/>
          <w:sz w:val="24"/>
          <w:szCs w:val="24"/>
        </w:rPr>
        <w:t>]</w:t>
      </w:r>
      <w:r w:rsidR="008847BB">
        <w:rPr>
          <w:rFonts w:ascii="Times New Roman" w:hAnsi="Times New Roman" w:cs="Times New Roman"/>
          <w:bCs/>
          <w:sz w:val="24"/>
          <w:szCs w:val="24"/>
        </w:rPr>
        <w:t xml:space="preserve">.  It also had different ideas on why the movie “Stand </w:t>
      </w:r>
      <w:proofErr w:type="gramStart"/>
      <w:r w:rsidR="008847BB">
        <w:rPr>
          <w:rFonts w:ascii="Times New Roman" w:hAnsi="Times New Roman" w:cs="Times New Roman"/>
          <w:bCs/>
          <w:sz w:val="24"/>
          <w:szCs w:val="24"/>
        </w:rPr>
        <w:t>By</w:t>
      </w:r>
      <w:proofErr w:type="gramEnd"/>
      <w:r w:rsidR="008847BB">
        <w:rPr>
          <w:rFonts w:ascii="Times New Roman" w:hAnsi="Times New Roman" w:cs="Times New Roman"/>
          <w:bCs/>
          <w:sz w:val="24"/>
          <w:szCs w:val="24"/>
        </w:rPr>
        <w:t xml:space="preserve"> Me” is a good example of a love </w:t>
      </w:r>
      <w:r w:rsidR="008847BB">
        <w:rPr>
          <w:rFonts w:ascii="Times New Roman" w:hAnsi="Times New Roman" w:cs="Times New Roman"/>
          <w:bCs/>
          <w:sz w:val="24"/>
          <w:szCs w:val="24"/>
        </w:rPr>
        <w:lastRenderedPageBreak/>
        <w:t xml:space="preserve">that two boys may have, taking out any generation aspects.  River Phoenix, a famous actor, works opposite of </w:t>
      </w:r>
      <w:proofErr w:type="spellStart"/>
      <w:r w:rsidR="008847BB">
        <w:rPr>
          <w:rFonts w:ascii="Times New Roman" w:hAnsi="Times New Roman" w:cs="Times New Roman"/>
          <w:bCs/>
          <w:sz w:val="24"/>
          <w:szCs w:val="24"/>
        </w:rPr>
        <w:t>Wil</w:t>
      </w:r>
      <w:proofErr w:type="spellEnd"/>
      <w:r w:rsidR="008847BB">
        <w:rPr>
          <w:rFonts w:ascii="Times New Roman" w:hAnsi="Times New Roman" w:cs="Times New Roman"/>
          <w:bCs/>
          <w:sz w:val="24"/>
          <w:szCs w:val="24"/>
        </w:rPr>
        <w:t xml:space="preserve"> Wheaton in this flick</w:t>
      </w:r>
      <w:r w:rsidR="0071481A">
        <w:rPr>
          <w:rFonts w:ascii="Times New Roman" w:hAnsi="Times New Roman" w:cs="Times New Roman"/>
          <w:bCs/>
          <w:sz w:val="24"/>
          <w:szCs w:val="24"/>
        </w:rPr>
        <w:t xml:space="preserve"> where River’s character show the compassion and sensitivity that one must possess in order to “stand by” </w:t>
      </w:r>
      <w:proofErr w:type="spellStart"/>
      <w:r w:rsidR="0071481A">
        <w:rPr>
          <w:rFonts w:ascii="Times New Roman" w:hAnsi="Times New Roman" w:cs="Times New Roman"/>
          <w:bCs/>
          <w:sz w:val="24"/>
          <w:szCs w:val="24"/>
        </w:rPr>
        <w:t>Wil</w:t>
      </w:r>
      <w:proofErr w:type="spellEnd"/>
      <w:r w:rsidR="0071481A">
        <w:rPr>
          <w:rFonts w:ascii="Times New Roman" w:hAnsi="Times New Roman" w:cs="Times New Roman"/>
          <w:bCs/>
          <w:sz w:val="24"/>
          <w:szCs w:val="24"/>
        </w:rPr>
        <w:t xml:space="preserve"> Wheaton’s character that has a gift for creating stories.  The two have a loving relationship minus the </w:t>
      </w:r>
      <w:r w:rsidR="001E55DE">
        <w:rPr>
          <w:rFonts w:ascii="Times New Roman" w:hAnsi="Times New Roman" w:cs="Times New Roman"/>
          <w:bCs/>
          <w:sz w:val="24"/>
          <w:szCs w:val="24"/>
        </w:rPr>
        <w:t>sexual penetration involved in such films as “Brokeback Mountain”.  One other film that makes its way into the site is a movie called “The Professional”.</w:t>
      </w:r>
      <w:r w:rsidR="00856589">
        <w:rPr>
          <w:rFonts w:ascii="Times New Roman" w:hAnsi="Times New Roman" w:cs="Times New Roman"/>
          <w:bCs/>
          <w:sz w:val="24"/>
          <w:szCs w:val="24"/>
        </w:rPr>
        <w:t xml:space="preserve">  </w:t>
      </w:r>
      <w:r w:rsidR="00853800">
        <w:rPr>
          <w:rFonts w:ascii="Times New Roman" w:hAnsi="Times New Roman" w:cs="Times New Roman"/>
          <w:bCs/>
          <w:sz w:val="24"/>
          <w:szCs w:val="24"/>
        </w:rPr>
        <w:t>This movie is said to have a “fresh view of intergenerational relations”.  It was believed that the original character involved was that of a young boy, but in fear of not being distributed in the U.S. along with other areas, it was cast instead as a young girl.</w:t>
      </w:r>
      <w:r w:rsidR="00F977BB">
        <w:rPr>
          <w:rFonts w:ascii="Times New Roman" w:hAnsi="Times New Roman" w:cs="Times New Roman"/>
          <w:bCs/>
          <w:sz w:val="24"/>
          <w:szCs w:val="24"/>
        </w:rPr>
        <w:t xml:space="preserve">  The</w:t>
      </w:r>
      <w:r w:rsidR="00970F12">
        <w:rPr>
          <w:rFonts w:ascii="Times New Roman" w:hAnsi="Times New Roman" w:cs="Times New Roman"/>
          <w:bCs/>
          <w:sz w:val="24"/>
          <w:szCs w:val="24"/>
        </w:rPr>
        <w:t xml:space="preserve"> young girl</w:t>
      </w:r>
      <w:r w:rsidR="00F977BB">
        <w:rPr>
          <w:rFonts w:ascii="Times New Roman" w:hAnsi="Times New Roman" w:cs="Times New Roman"/>
          <w:bCs/>
          <w:sz w:val="24"/>
          <w:szCs w:val="24"/>
        </w:rPr>
        <w:t xml:space="preserve"> cast in the movie</w:t>
      </w:r>
      <w:r w:rsidR="00970F12">
        <w:rPr>
          <w:rFonts w:ascii="Times New Roman" w:hAnsi="Times New Roman" w:cs="Times New Roman"/>
          <w:bCs/>
          <w:sz w:val="24"/>
          <w:szCs w:val="24"/>
        </w:rPr>
        <w:t xml:space="preserve"> was played by Natalie Portman</w:t>
      </w:r>
      <w:r w:rsidR="00F977BB">
        <w:rPr>
          <w:rFonts w:ascii="Times New Roman" w:hAnsi="Times New Roman" w:cs="Times New Roman"/>
          <w:bCs/>
          <w:sz w:val="24"/>
          <w:szCs w:val="24"/>
        </w:rPr>
        <w:t>, which</w:t>
      </w:r>
      <w:r w:rsidR="00EA1FC5">
        <w:rPr>
          <w:rFonts w:ascii="Times New Roman" w:hAnsi="Times New Roman" w:cs="Times New Roman"/>
          <w:bCs/>
          <w:sz w:val="24"/>
          <w:szCs w:val="24"/>
        </w:rPr>
        <w:t xml:space="preserve"> the site claims is a “must see” for man/boy lovers.</w:t>
      </w:r>
    </w:p>
    <w:p w:rsidR="00735025" w:rsidRDefault="00735025" w:rsidP="00083FDA">
      <w:pPr>
        <w:spacing w:line="480" w:lineRule="auto"/>
        <w:jc w:val="center"/>
        <w:rPr>
          <w:rFonts w:ascii="Times New Roman" w:hAnsi="Times New Roman" w:cs="Times New Roman"/>
          <w:b/>
          <w:bCs/>
          <w:i/>
          <w:sz w:val="24"/>
          <w:szCs w:val="24"/>
        </w:rPr>
      </w:pPr>
      <w:r w:rsidRPr="00735025">
        <w:rPr>
          <w:rFonts w:ascii="Times New Roman" w:hAnsi="Times New Roman" w:cs="Times New Roman"/>
          <w:b/>
          <w:bCs/>
          <w:i/>
          <w:sz w:val="24"/>
          <w:szCs w:val="24"/>
        </w:rPr>
        <w:t>Personal Autonomy and Consent</w:t>
      </w:r>
    </w:p>
    <w:p w:rsidR="00735025" w:rsidRPr="00735025" w:rsidRDefault="00735025" w:rsidP="00083FDA">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When looking at consent, the classic sense of the word means to be “in agreement with”.  This also consists of </w:t>
      </w:r>
      <w:r w:rsidR="00EA4E5C">
        <w:rPr>
          <w:rFonts w:ascii="Times New Roman" w:hAnsi="Times New Roman" w:cs="Times New Roman"/>
          <w:bCs/>
          <w:sz w:val="24"/>
          <w:szCs w:val="24"/>
        </w:rPr>
        <w:t xml:space="preserve">having the personal autonomy to be fully competent to make this decision.  The </w:t>
      </w:r>
      <w:r w:rsidR="008F46CE">
        <w:rPr>
          <w:rFonts w:ascii="Times New Roman" w:hAnsi="Times New Roman" w:cs="Times New Roman"/>
          <w:bCs/>
          <w:sz w:val="24"/>
          <w:szCs w:val="24"/>
        </w:rPr>
        <w:t>law</w:t>
      </w:r>
      <w:r w:rsidR="00EA4E5C">
        <w:rPr>
          <w:rFonts w:ascii="Times New Roman" w:hAnsi="Times New Roman" w:cs="Times New Roman"/>
          <w:bCs/>
          <w:sz w:val="24"/>
          <w:szCs w:val="24"/>
        </w:rPr>
        <w:t xml:space="preserve"> argues that society members under a certain age don’t possess the competence to enter such a contract, therefore the contract that they are in agreement with is null to begin with.  NAMBLA must fight </w:t>
      </w:r>
      <w:r w:rsidR="00864631">
        <w:rPr>
          <w:rFonts w:ascii="Times New Roman" w:hAnsi="Times New Roman" w:cs="Times New Roman"/>
          <w:bCs/>
          <w:sz w:val="24"/>
          <w:szCs w:val="24"/>
        </w:rPr>
        <w:t xml:space="preserve">both the </w:t>
      </w:r>
      <w:r w:rsidR="00864631" w:rsidRPr="00B822A7">
        <w:rPr>
          <w:rFonts w:ascii="Times New Roman" w:hAnsi="Times New Roman" w:cs="Times New Roman"/>
          <w:bCs/>
          <w:i/>
          <w:sz w:val="24"/>
          <w:szCs w:val="24"/>
        </w:rPr>
        <w:t xml:space="preserve">mala </w:t>
      </w:r>
      <w:proofErr w:type="spellStart"/>
      <w:r w:rsidR="00864631" w:rsidRPr="00B822A7">
        <w:rPr>
          <w:rFonts w:ascii="Times New Roman" w:hAnsi="Times New Roman" w:cs="Times New Roman"/>
          <w:bCs/>
          <w:i/>
          <w:sz w:val="24"/>
          <w:szCs w:val="24"/>
        </w:rPr>
        <w:t>prohibita</w:t>
      </w:r>
      <w:proofErr w:type="spellEnd"/>
      <w:r w:rsidR="00864631">
        <w:rPr>
          <w:rFonts w:ascii="Times New Roman" w:hAnsi="Times New Roman" w:cs="Times New Roman"/>
          <w:bCs/>
          <w:sz w:val="24"/>
          <w:szCs w:val="24"/>
        </w:rPr>
        <w:t xml:space="preserve"> and the breakage of a social contract that didn’t exist to begin with, as well as the </w:t>
      </w:r>
      <w:r w:rsidR="00864631" w:rsidRPr="00B822A7">
        <w:rPr>
          <w:rFonts w:ascii="Times New Roman" w:hAnsi="Times New Roman" w:cs="Times New Roman"/>
          <w:bCs/>
          <w:i/>
          <w:sz w:val="24"/>
          <w:szCs w:val="24"/>
        </w:rPr>
        <w:t>mala in se</w:t>
      </w:r>
      <w:r w:rsidR="00864631">
        <w:rPr>
          <w:rFonts w:ascii="Times New Roman" w:hAnsi="Times New Roman" w:cs="Times New Roman"/>
          <w:bCs/>
          <w:sz w:val="24"/>
          <w:szCs w:val="24"/>
        </w:rPr>
        <w:t xml:space="preserve"> aspect that states the applicability of evil on persons.</w:t>
      </w:r>
      <w:r w:rsidR="00DC7C69">
        <w:rPr>
          <w:rFonts w:ascii="Times New Roman" w:hAnsi="Times New Roman" w:cs="Times New Roman"/>
          <w:bCs/>
          <w:sz w:val="24"/>
          <w:szCs w:val="24"/>
        </w:rPr>
        <w:t xml:space="preserve">  The uphill battle they face must first start with the definition within the currently established laws as to whom is competent to enter such agreements/contracts, as well as the bloodshed and evil that may come out of it.</w:t>
      </w:r>
    </w:p>
    <w:p w:rsidR="005C3811" w:rsidRPr="008554EF" w:rsidRDefault="005C3811" w:rsidP="00083FDA">
      <w:pPr>
        <w:spacing w:line="480" w:lineRule="auto"/>
        <w:jc w:val="center"/>
        <w:rPr>
          <w:rFonts w:ascii="Times New Roman Bold" w:hAnsi="Times New Roman Bold" w:cs="Times New Roman"/>
          <w:b/>
          <w:bCs/>
          <w:sz w:val="24"/>
          <w:szCs w:val="24"/>
          <w:u w:val="single"/>
        </w:rPr>
      </w:pPr>
      <w:r w:rsidRPr="008554EF">
        <w:rPr>
          <w:rFonts w:ascii="Times New Roman Bold" w:hAnsi="Times New Roman Bold" w:cs="Times New Roman"/>
          <w:b/>
          <w:bCs/>
          <w:sz w:val="24"/>
          <w:szCs w:val="24"/>
          <w:u w:val="single"/>
        </w:rPr>
        <w:t>Conclusion</w:t>
      </w:r>
    </w:p>
    <w:p w:rsidR="001C6072" w:rsidRDefault="005C3811" w:rsidP="00083FDA">
      <w:pPr>
        <w:spacing w:line="480" w:lineRule="auto"/>
        <w:jc w:val="both"/>
      </w:pPr>
      <w:r>
        <w:rPr>
          <w:rFonts w:ascii="Times New Roman" w:hAnsi="Times New Roman" w:cs="Times New Roman"/>
          <w:bCs/>
          <w:sz w:val="24"/>
          <w:szCs w:val="24"/>
        </w:rPr>
        <w:lastRenderedPageBreak/>
        <w:tab/>
        <w:t>The North American</w:t>
      </w:r>
      <w:r w:rsidR="003E0DBB">
        <w:rPr>
          <w:rFonts w:ascii="Times New Roman" w:hAnsi="Times New Roman" w:cs="Times New Roman"/>
          <w:bCs/>
          <w:sz w:val="24"/>
          <w:szCs w:val="24"/>
        </w:rPr>
        <w:t xml:space="preserve"> Man Boy Love Association was established to bring support to relationships that consist of homosexual couples (male) that stem across generations.  They</w:t>
      </w:r>
      <w:r w:rsidR="00165867">
        <w:rPr>
          <w:rFonts w:ascii="Times New Roman" w:hAnsi="Times New Roman" w:cs="Times New Roman"/>
          <w:bCs/>
          <w:sz w:val="24"/>
          <w:szCs w:val="24"/>
        </w:rPr>
        <w:t xml:space="preserve"> hope to build an understanding of the issues they face (criminalization) and are in cooperation with other movements including the liberation of lesbians, gays, and feminists.  The uphill battle they face</w:t>
      </w:r>
      <w:r w:rsidR="00440A74">
        <w:rPr>
          <w:rFonts w:ascii="Times New Roman" w:hAnsi="Times New Roman" w:cs="Times New Roman"/>
          <w:bCs/>
          <w:sz w:val="24"/>
          <w:szCs w:val="24"/>
        </w:rPr>
        <w:t xml:space="preserve"> is </w:t>
      </w:r>
      <w:proofErr w:type="spellStart"/>
      <w:r w:rsidR="00440A74">
        <w:rPr>
          <w:rFonts w:ascii="Times New Roman" w:hAnsi="Times New Roman" w:cs="Times New Roman"/>
          <w:bCs/>
          <w:sz w:val="24"/>
          <w:szCs w:val="24"/>
        </w:rPr>
        <w:t>two fold</w:t>
      </w:r>
      <w:proofErr w:type="spellEnd"/>
      <w:r w:rsidR="00440A74">
        <w:rPr>
          <w:rFonts w:ascii="Times New Roman" w:hAnsi="Times New Roman" w:cs="Times New Roman"/>
          <w:bCs/>
          <w:sz w:val="24"/>
          <w:szCs w:val="24"/>
        </w:rPr>
        <w:t xml:space="preserve"> as not only is sexual encounters with minors illegal, they must also fight the ideas of homosexuality as well.</w:t>
      </w:r>
      <w:r w:rsidR="0031529F">
        <w:rPr>
          <w:rFonts w:ascii="Times New Roman" w:hAnsi="Times New Roman" w:cs="Times New Roman"/>
          <w:bCs/>
          <w:sz w:val="24"/>
          <w:szCs w:val="24"/>
        </w:rPr>
        <w:t xml:space="preserve">  They make their case by relying on the history of such relationships in the past</w:t>
      </w:r>
      <w:r w:rsidR="00A33057">
        <w:rPr>
          <w:rFonts w:ascii="Times New Roman" w:hAnsi="Times New Roman" w:cs="Times New Roman"/>
          <w:bCs/>
          <w:sz w:val="24"/>
          <w:szCs w:val="24"/>
        </w:rPr>
        <w:t>, and hope research that has been done on the subject will help see that love between men and boys may not have the consequences that society believes</w:t>
      </w:r>
      <w:r w:rsidR="00730FA8">
        <w:rPr>
          <w:rFonts w:ascii="Times New Roman" w:hAnsi="Times New Roman" w:cs="Times New Roman"/>
          <w:bCs/>
          <w:sz w:val="24"/>
          <w:szCs w:val="24"/>
        </w:rPr>
        <w:t xml:space="preserve"> results from them.  </w:t>
      </w:r>
      <w:r w:rsidR="00795A17">
        <w:rPr>
          <w:rFonts w:ascii="Times New Roman" w:hAnsi="Times New Roman" w:cs="Times New Roman"/>
          <w:bCs/>
          <w:sz w:val="24"/>
          <w:szCs w:val="24"/>
        </w:rPr>
        <w:t xml:space="preserve">Fundamental reform of certain laws will need to be achieved in order to continue with their cause, most notably the </w:t>
      </w:r>
      <w:r w:rsidR="00433906">
        <w:rPr>
          <w:rFonts w:ascii="Times New Roman" w:hAnsi="Times New Roman" w:cs="Times New Roman"/>
          <w:bCs/>
          <w:sz w:val="24"/>
          <w:szCs w:val="24"/>
        </w:rPr>
        <w:t xml:space="preserve">laws defining what age one must possess in order to consent to sexual encounters.  The NAMBLA website that we covered in this paper is very extensive and </w:t>
      </w:r>
      <w:r w:rsidR="0057619E">
        <w:rPr>
          <w:rFonts w:ascii="Times New Roman" w:hAnsi="Times New Roman" w:cs="Times New Roman"/>
          <w:bCs/>
          <w:sz w:val="24"/>
          <w:szCs w:val="24"/>
        </w:rPr>
        <w:t>by no means is this paper all in</w:t>
      </w:r>
      <w:r w:rsidR="00433906">
        <w:rPr>
          <w:rFonts w:ascii="Times New Roman" w:hAnsi="Times New Roman" w:cs="Times New Roman"/>
          <w:bCs/>
          <w:sz w:val="24"/>
          <w:szCs w:val="24"/>
        </w:rPr>
        <w:t>clusive</w:t>
      </w:r>
      <w:r w:rsidR="0057619E">
        <w:rPr>
          <w:rFonts w:ascii="Times New Roman" w:hAnsi="Times New Roman" w:cs="Times New Roman"/>
          <w:bCs/>
          <w:sz w:val="24"/>
          <w:szCs w:val="24"/>
        </w:rPr>
        <w:t>, as links upon links bring read</w:t>
      </w:r>
      <w:r w:rsidR="00433906">
        <w:rPr>
          <w:rFonts w:ascii="Times New Roman" w:hAnsi="Times New Roman" w:cs="Times New Roman"/>
          <w:bCs/>
          <w:sz w:val="24"/>
          <w:szCs w:val="24"/>
        </w:rPr>
        <w:t>ers</w:t>
      </w:r>
      <w:r w:rsidR="00400859">
        <w:rPr>
          <w:rFonts w:ascii="Times New Roman" w:hAnsi="Times New Roman" w:cs="Times New Roman"/>
          <w:bCs/>
          <w:sz w:val="24"/>
          <w:szCs w:val="24"/>
        </w:rPr>
        <w:t xml:space="preserve"> to countless threads on the subject.</w:t>
      </w:r>
      <w:r w:rsidR="00F17EF8">
        <w:rPr>
          <w:rFonts w:ascii="Times New Roman" w:hAnsi="Times New Roman" w:cs="Times New Roman"/>
          <w:bCs/>
          <w:sz w:val="24"/>
          <w:szCs w:val="24"/>
        </w:rPr>
        <w:t xml:space="preserve">  In no way is this paper meant to express our opinions in either direction regarding the relationships between men and boys, but we hope to shed light and educate society as</w:t>
      </w:r>
      <w:r w:rsidR="003C0073">
        <w:rPr>
          <w:rFonts w:ascii="Times New Roman" w:hAnsi="Times New Roman" w:cs="Times New Roman"/>
          <w:bCs/>
          <w:sz w:val="24"/>
          <w:szCs w:val="24"/>
        </w:rPr>
        <w:t xml:space="preserve"> ignorance brought forth by mainstream media tends to bury it</w:t>
      </w:r>
      <w:r w:rsidR="00EE5889">
        <w:rPr>
          <w:rFonts w:ascii="Times New Roman" w:hAnsi="Times New Roman" w:cs="Times New Roman"/>
          <w:bCs/>
          <w:sz w:val="24"/>
          <w:szCs w:val="24"/>
        </w:rPr>
        <w:t>.</w:t>
      </w:r>
      <w:bookmarkStart w:id="0" w:name="_GoBack"/>
      <w:bookmarkEnd w:id="0"/>
    </w:p>
    <w:sectPr w:rsidR="001C6072" w:rsidSect="00733187">
      <w:headerReference w:type="even" r:id="rId21"/>
      <w:head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D52" w:rsidRDefault="00190D52">
      <w:pPr>
        <w:spacing w:after="0" w:line="240" w:lineRule="auto"/>
      </w:pPr>
      <w:r>
        <w:separator/>
      </w:r>
    </w:p>
  </w:endnote>
  <w:endnote w:type="continuationSeparator" w:id="0">
    <w:p w:rsidR="00190D52" w:rsidRDefault="00190D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D52" w:rsidRDefault="00190D52">
      <w:pPr>
        <w:spacing w:after="0" w:line="240" w:lineRule="auto"/>
      </w:pPr>
      <w:r>
        <w:separator/>
      </w:r>
    </w:p>
  </w:footnote>
  <w:footnote w:type="continuationSeparator" w:id="0">
    <w:p w:rsidR="00190D52" w:rsidRDefault="00190D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187" w:rsidRDefault="00EB6DAB" w:rsidP="00EF2171">
    <w:pPr>
      <w:pStyle w:val="Header"/>
      <w:framePr w:wrap="around" w:vAnchor="text" w:hAnchor="margin" w:xAlign="right" w:y="1"/>
      <w:rPr>
        <w:rStyle w:val="PageNumber"/>
      </w:rPr>
    </w:pPr>
    <w:r>
      <w:rPr>
        <w:rStyle w:val="PageNumber"/>
      </w:rPr>
      <w:fldChar w:fldCharType="begin"/>
    </w:r>
    <w:r w:rsidR="00733187">
      <w:rPr>
        <w:rStyle w:val="PageNumber"/>
      </w:rPr>
      <w:instrText xml:space="preserve">PAGE  </w:instrText>
    </w:r>
    <w:r>
      <w:rPr>
        <w:rStyle w:val="PageNumber"/>
      </w:rPr>
      <w:fldChar w:fldCharType="end"/>
    </w:r>
  </w:p>
  <w:p w:rsidR="00733187" w:rsidRDefault="00733187" w:rsidP="0073318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4253204"/>
      <w:docPartObj>
        <w:docPartGallery w:val="Page Numbers (Top of Page)"/>
        <w:docPartUnique/>
      </w:docPartObj>
    </w:sdtPr>
    <w:sdtEndPr>
      <w:rPr>
        <w:color w:val="7F7F7F" w:themeColor="background1" w:themeShade="7F"/>
        <w:spacing w:val="60"/>
      </w:rPr>
    </w:sdtEndPr>
    <w:sdtContent>
      <w:p w:rsidR="00A04E1F" w:rsidRDefault="00A04E1F">
        <w:pPr>
          <w:pStyle w:val="Header"/>
          <w:pBdr>
            <w:bottom w:val="single" w:sz="4" w:space="1" w:color="D9D9D9" w:themeColor="background1" w:themeShade="D9"/>
          </w:pBdr>
          <w:rPr>
            <w:b/>
          </w:rPr>
        </w:pPr>
        <w:fldSimple w:instr=" PAGE   \* MERGEFORMAT ">
          <w:r w:rsidR="00BE6215" w:rsidRPr="00BE6215">
            <w:rPr>
              <w:b/>
              <w:noProof/>
            </w:rPr>
            <w:t>14</w:t>
          </w:r>
        </w:fldSimple>
        <w:r>
          <w:rPr>
            <w:b/>
          </w:rPr>
          <w:t xml:space="preserve"> | </w:t>
        </w:r>
        <w:r>
          <w:rPr>
            <w:color w:val="7F7F7F" w:themeColor="background1" w:themeShade="7F"/>
            <w:spacing w:val="60"/>
          </w:rPr>
          <w:t>Page</w:t>
        </w:r>
      </w:p>
    </w:sdtContent>
  </w:sdt>
  <w:p w:rsidR="00733187" w:rsidRDefault="00733187" w:rsidP="00733187">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4253205"/>
      <w:docPartObj>
        <w:docPartGallery w:val="Page Numbers (Top of Page)"/>
        <w:docPartUnique/>
      </w:docPartObj>
    </w:sdtPr>
    <w:sdtEndPr>
      <w:rPr>
        <w:color w:val="7F7F7F" w:themeColor="background1" w:themeShade="7F"/>
        <w:spacing w:val="60"/>
      </w:rPr>
    </w:sdtEndPr>
    <w:sdtContent>
      <w:p w:rsidR="00A04E1F" w:rsidRDefault="00A04E1F">
        <w:pPr>
          <w:pStyle w:val="Header"/>
          <w:pBdr>
            <w:bottom w:val="single" w:sz="4" w:space="1" w:color="D9D9D9" w:themeColor="background1" w:themeShade="D9"/>
          </w:pBdr>
          <w:rPr>
            <w:b/>
          </w:rPr>
        </w:pPr>
        <w:r w:rsidRPr="00BE6215">
          <w:rPr>
            <w:sz w:val="16"/>
            <w:szCs w:val="16"/>
          </w:rPr>
          <w:fldChar w:fldCharType="begin"/>
        </w:r>
        <w:r w:rsidRPr="00BE6215">
          <w:rPr>
            <w:sz w:val="16"/>
            <w:szCs w:val="16"/>
          </w:rPr>
          <w:instrText xml:space="preserve"> PAGE   \* MERGEFORMAT </w:instrText>
        </w:r>
        <w:r w:rsidRPr="00BE6215">
          <w:rPr>
            <w:sz w:val="16"/>
            <w:szCs w:val="16"/>
          </w:rPr>
          <w:fldChar w:fldCharType="separate"/>
        </w:r>
        <w:r w:rsidR="00BE6215" w:rsidRPr="00BE6215">
          <w:rPr>
            <w:b/>
            <w:noProof/>
            <w:sz w:val="16"/>
            <w:szCs w:val="16"/>
          </w:rPr>
          <w:t>1</w:t>
        </w:r>
        <w:r w:rsidRPr="00BE6215">
          <w:rPr>
            <w:sz w:val="16"/>
            <w:szCs w:val="16"/>
          </w:rPr>
          <w:fldChar w:fldCharType="end"/>
        </w:r>
        <w:r w:rsidRPr="00BE6215">
          <w:rPr>
            <w:b/>
            <w:sz w:val="16"/>
            <w:szCs w:val="16"/>
          </w:rPr>
          <w:t xml:space="preserve"> | </w:t>
        </w:r>
        <w:r w:rsidRPr="00BE6215">
          <w:rPr>
            <w:rFonts w:ascii="Times New Roman" w:hAnsi="Times New Roman" w:cs="Times New Roman"/>
            <w:sz w:val="16"/>
            <w:szCs w:val="16"/>
          </w:rPr>
          <w:t xml:space="preserve">Mark </w:t>
        </w:r>
        <w:proofErr w:type="spellStart"/>
        <w:r w:rsidRPr="00BE6215">
          <w:rPr>
            <w:rFonts w:ascii="Times New Roman" w:hAnsi="Times New Roman" w:cs="Times New Roman"/>
            <w:sz w:val="16"/>
            <w:szCs w:val="16"/>
          </w:rPr>
          <w:t>Burkle</w:t>
        </w:r>
        <w:proofErr w:type="spellEnd"/>
        <w:r w:rsidRPr="00BE6215">
          <w:rPr>
            <w:rFonts w:ascii="Times New Roman" w:hAnsi="Times New Roman" w:cs="Times New Roman"/>
            <w:sz w:val="16"/>
            <w:szCs w:val="16"/>
          </w:rPr>
          <w:t>/Justin Storey/Kyle Lindberg</w:t>
        </w:r>
      </w:p>
    </w:sdtContent>
  </w:sdt>
  <w:p w:rsidR="00A04E1F" w:rsidRDefault="00A04E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F4714E"/>
    <w:multiLevelType w:val="hybridMultilevel"/>
    <w:tmpl w:val="0B4E0682"/>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characterSpacingControl w:val="doNotCompress"/>
  <w:footnotePr>
    <w:footnote w:id="-1"/>
    <w:footnote w:id="0"/>
  </w:footnotePr>
  <w:endnotePr>
    <w:endnote w:id="-1"/>
    <w:endnote w:id="0"/>
  </w:endnotePr>
  <w:compat/>
  <w:rsids>
    <w:rsidRoot w:val="00893094"/>
    <w:rsid w:val="00051B6C"/>
    <w:rsid w:val="00083FDA"/>
    <w:rsid w:val="00085479"/>
    <w:rsid w:val="000A02BE"/>
    <w:rsid w:val="000C4F4A"/>
    <w:rsid w:val="000E5976"/>
    <w:rsid w:val="00165867"/>
    <w:rsid w:val="001701E4"/>
    <w:rsid w:val="0018370F"/>
    <w:rsid w:val="00186CAE"/>
    <w:rsid w:val="00190821"/>
    <w:rsid w:val="00190D52"/>
    <w:rsid w:val="001959DD"/>
    <w:rsid w:val="001B50A1"/>
    <w:rsid w:val="001C6072"/>
    <w:rsid w:val="001D7B37"/>
    <w:rsid w:val="001E55DE"/>
    <w:rsid w:val="0023353F"/>
    <w:rsid w:val="002416B1"/>
    <w:rsid w:val="0028755C"/>
    <w:rsid w:val="002A08FB"/>
    <w:rsid w:val="002B127C"/>
    <w:rsid w:val="002C60EA"/>
    <w:rsid w:val="002E41AA"/>
    <w:rsid w:val="0031529F"/>
    <w:rsid w:val="00325613"/>
    <w:rsid w:val="00351C70"/>
    <w:rsid w:val="003522CD"/>
    <w:rsid w:val="00397621"/>
    <w:rsid w:val="003A4E77"/>
    <w:rsid w:val="003C0073"/>
    <w:rsid w:val="003C1F7B"/>
    <w:rsid w:val="003D18C4"/>
    <w:rsid w:val="003D55A6"/>
    <w:rsid w:val="003E0DBB"/>
    <w:rsid w:val="003E1E1B"/>
    <w:rsid w:val="003F5588"/>
    <w:rsid w:val="003F7166"/>
    <w:rsid w:val="00400859"/>
    <w:rsid w:val="0041362D"/>
    <w:rsid w:val="00416175"/>
    <w:rsid w:val="0043288E"/>
    <w:rsid w:val="00433906"/>
    <w:rsid w:val="00440A74"/>
    <w:rsid w:val="0045530A"/>
    <w:rsid w:val="004555FC"/>
    <w:rsid w:val="004640AE"/>
    <w:rsid w:val="004671DC"/>
    <w:rsid w:val="004856A0"/>
    <w:rsid w:val="004F7CE4"/>
    <w:rsid w:val="00505E71"/>
    <w:rsid w:val="00520000"/>
    <w:rsid w:val="0053330B"/>
    <w:rsid w:val="0055336C"/>
    <w:rsid w:val="00555644"/>
    <w:rsid w:val="00557847"/>
    <w:rsid w:val="00564615"/>
    <w:rsid w:val="0057619E"/>
    <w:rsid w:val="0059542F"/>
    <w:rsid w:val="005B3549"/>
    <w:rsid w:val="005B5087"/>
    <w:rsid w:val="005C3811"/>
    <w:rsid w:val="005D7411"/>
    <w:rsid w:val="005E033F"/>
    <w:rsid w:val="00605057"/>
    <w:rsid w:val="00610888"/>
    <w:rsid w:val="0063330D"/>
    <w:rsid w:val="0064459B"/>
    <w:rsid w:val="00656CD7"/>
    <w:rsid w:val="00656F4A"/>
    <w:rsid w:val="00657184"/>
    <w:rsid w:val="006621DF"/>
    <w:rsid w:val="00662700"/>
    <w:rsid w:val="00694969"/>
    <w:rsid w:val="006B4097"/>
    <w:rsid w:val="00712E10"/>
    <w:rsid w:val="0071481A"/>
    <w:rsid w:val="0072281C"/>
    <w:rsid w:val="00730FA8"/>
    <w:rsid w:val="00733187"/>
    <w:rsid w:val="00735025"/>
    <w:rsid w:val="007628B4"/>
    <w:rsid w:val="00764E68"/>
    <w:rsid w:val="00795A17"/>
    <w:rsid w:val="007A0FDE"/>
    <w:rsid w:val="007B750B"/>
    <w:rsid w:val="007C0D64"/>
    <w:rsid w:val="007D62FA"/>
    <w:rsid w:val="007D780C"/>
    <w:rsid w:val="008068BF"/>
    <w:rsid w:val="00853800"/>
    <w:rsid w:val="008554EF"/>
    <w:rsid w:val="00856589"/>
    <w:rsid w:val="008640AE"/>
    <w:rsid w:val="00864631"/>
    <w:rsid w:val="008710DC"/>
    <w:rsid w:val="008713BA"/>
    <w:rsid w:val="008847BB"/>
    <w:rsid w:val="00893094"/>
    <w:rsid w:val="008A5054"/>
    <w:rsid w:val="008B3DFF"/>
    <w:rsid w:val="008F46CE"/>
    <w:rsid w:val="00907927"/>
    <w:rsid w:val="00951AD6"/>
    <w:rsid w:val="00970F12"/>
    <w:rsid w:val="009A1F04"/>
    <w:rsid w:val="009D1C6C"/>
    <w:rsid w:val="009E2DB3"/>
    <w:rsid w:val="009F4F22"/>
    <w:rsid w:val="00A02732"/>
    <w:rsid w:val="00A04E1F"/>
    <w:rsid w:val="00A22A28"/>
    <w:rsid w:val="00A33057"/>
    <w:rsid w:val="00A54257"/>
    <w:rsid w:val="00A62456"/>
    <w:rsid w:val="00A67322"/>
    <w:rsid w:val="00A851A2"/>
    <w:rsid w:val="00AB1B84"/>
    <w:rsid w:val="00AC52FA"/>
    <w:rsid w:val="00AF709E"/>
    <w:rsid w:val="00B03281"/>
    <w:rsid w:val="00B07EF6"/>
    <w:rsid w:val="00B133D0"/>
    <w:rsid w:val="00B67B6C"/>
    <w:rsid w:val="00B70D58"/>
    <w:rsid w:val="00B730D8"/>
    <w:rsid w:val="00B735F2"/>
    <w:rsid w:val="00B822A7"/>
    <w:rsid w:val="00BC7366"/>
    <w:rsid w:val="00BE6215"/>
    <w:rsid w:val="00BF0628"/>
    <w:rsid w:val="00BF1958"/>
    <w:rsid w:val="00C01AF5"/>
    <w:rsid w:val="00C06236"/>
    <w:rsid w:val="00C105CC"/>
    <w:rsid w:val="00C11996"/>
    <w:rsid w:val="00C15D49"/>
    <w:rsid w:val="00C34E53"/>
    <w:rsid w:val="00C40F5E"/>
    <w:rsid w:val="00C53D45"/>
    <w:rsid w:val="00C72348"/>
    <w:rsid w:val="00CE0084"/>
    <w:rsid w:val="00CE0490"/>
    <w:rsid w:val="00D06383"/>
    <w:rsid w:val="00D10A91"/>
    <w:rsid w:val="00D209E9"/>
    <w:rsid w:val="00D45E48"/>
    <w:rsid w:val="00D968A4"/>
    <w:rsid w:val="00DC7C69"/>
    <w:rsid w:val="00DD0EF7"/>
    <w:rsid w:val="00DF71D4"/>
    <w:rsid w:val="00E20437"/>
    <w:rsid w:val="00E316D8"/>
    <w:rsid w:val="00E50807"/>
    <w:rsid w:val="00EA1FC5"/>
    <w:rsid w:val="00EA4E5C"/>
    <w:rsid w:val="00EB28BE"/>
    <w:rsid w:val="00EB6DAB"/>
    <w:rsid w:val="00ED177C"/>
    <w:rsid w:val="00EE5521"/>
    <w:rsid w:val="00EE5889"/>
    <w:rsid w:val="00F05212"/>
    <w:rsid w:val="00F149C8"/>
    <w:rsid w:val="00F17EF8"/>
    <w:rsid w:val="00F21A4D"/>
    <w:rsid w:val="00F61F60"/>
    <w:rsid w:val="00F6707C"/>
    <w:rsid w:val="00F977BB"/>
    <w:rsid w:val="00FA2599"/>
    <w:rsid w:val="00FE63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0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281C"/>
    <w:rPr>
      <w:color w:val="0000FF" w:themeColor="hyperlink"/>
      <w:u w:val="single"/>
    </w:rPr>
  </w:style>
  <w:style w:type="paragraph" w:styleId="NormalWeb">
    <w:name w:val="Normal (Web)"/>
    <w:basedOn w:val="Normal"/>
    <w:uiPriority w:val="99"/>
    <w:semiHidden/>
    <w:unhideWhenUsed/>
    <w:rsid w:val="0055336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E5521"/>
    <w:pPr>
      <w:ind w:left="720"/>
      <w:contextualSpacing/>
    </w:pPr>
  </w:style>
  <w:style w:type="paragraph" w:styleId="BalloonText">
    <w:name w:val="Balloon Text"/>
    <w:basedOn w:val="Normal"/>
    <w:link w:val="BalloonTextChar"/>
    <w:uiPriority w:val="99"/>
    <w:semiHidden/>
    <w:unhideWhenUsed/>
    <w:rsid w:val="009F4F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22"/>
    <w:rPr>
      <w:rFonts w:ascii="Tahoma" w:hAnsi="Tahoma" w:cs="Tahoma"/>
      <w:sz w:val="16"/>
      <w:szCs w:val="16"/>
    </w:rPr>
  </w:style>
  <w:style w:type="paragraph" w:styleId="Header">
    <w:name w:val="header"/>
    <w:basedOn w:val="Normal"/>
    <w:link w:val="HeaderChar"/>
    <w:uiPriority w:val="99"/>
    <w:unhideWhenUsed/>
    <w:rsid w:val="00733187"/>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3187"/>
  </w:style>
  <w:style w:type="character" w:styleId="PageNumber">
    <w:name w:val="page number"/>
    <w:basedOn w:val="DefaultParagraphFont"/>
    <w:uiPriority w:val="99"/>
    <w:semiHidden/>
    <w:unhideWhenUsed/>
    <w:rsid w:val="00733187"/>
  </w:style>
  <w:style w:type="paragraph" w:styleId="Footer">
    <w:name w:val="footer"/>
    <w:basedOn w:val="Normal"/>
    <w:link w:val="FooterChar"/>
    <w:uiPriority w:val="99"/>
    <w:semiHidden/>
    <w:unhideWhenUsed/>
    <w:rsid w:val="00A04E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04E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2010975">
      <w:bodyDiv w:val="1"/>
      <w:marLeft w:val="0"/>
      <w:marRight w:val="0"/>
      <w:marTop w:val="0"/>
      <w:marBottom w:val="0"/>
      <w:divBdr>
        <w:top w:val="none" w:sz="0" w:space="0" w:color="auto"/>
        <w:left w:val="none" w:sz="0" w:space="0" w:color="auto"/>
        <w:bottom w:val="none" w:sz="0" w:space="0" w:color="auto"/>
        <w:right w:val="none" w:sz="0" w:space="0" w:color="auto"/>
      </w:divBdr>
      <w:divsChild>
        <w:div w:id="1862356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3620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6259185">
      <w:bodyDiv w:val="1"/>
      <w:marLeft w:val="0"/>
      <w:marRight w:val="0"/>
      <w:marTop w:val="0"/>
      <w:marBottom w:val="0"/>
      <w:divBdr>
        <w:top w:val="none" w:sz="0" w:space="0" w:color="auto"/>
        <w:left w:val="none" w:sz="0" w:space="0" w:color="auto"/>
        <w:bottom w:val="none" w:sz="0" w:space="0" w:color="auto"/>
        <w:right w:val="none" w:sz="0" w:space="0" w:color="auto"/>
      </w:divBdr>
      <w:divsChild>
        <w:div w:id="160341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1914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mbla.org/welcome.htm" TargetMode="External"/><Relationship Id="rId13" Type="http://schemas.openxmlformats.org/officeDocument/2006/relationships/hyperlink" Target="http://www.nambla.org" TargetMode="External"/><Relationship Id="rId18" Type="http://schemas.openxmlformats.org/officeDocument/2006/relationships/image" Target="media/image7.png"/><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ambla.org" TargetMode="External"/><Relationship Id="rId23" Type="http://schemas.openxmlformats.org/officeDocument/2006/relationships/header" Target="header3.xml"/><Relationship Id="rId10" Type="http://schemas.openxmlformats.org/officeDocument/2006/relationships/hyperlink" Target="http://www.nambla.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nambla.org/welcome.htm" TargetMode="External"/><Relationship Id="rId14" Type="http://schemas.openxmlformats.org/officeDocument/2006/relationships/image" Target="media/image4.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2988</Words>
  <Characters>17033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MSUM</Company>
  <LinksUpToDate>false</LinksUpToDate>
  <CharactersWithSpaces>19982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Lindberg</dc:creator>
  <cp:lastModifiedBy>MSUM</cp:lastModifiedBy>
  <cp:revision>9</cp:revision>
  <cp:lastPrinted>2010-10-28T23:32:00Z</cp:lastPrinted>
  <dcterms:created xsi:type="dcterms:W3CDTF">2010-10-28T23:32:00Z</dcterms:created>
  <dcterms:modified xsi:type="dcterms:W3CDTF">2010-10-28T23:55:00Z</dcterms:modified>
</cp:coreProperties>
</file>